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CA732" w14:textId="1E4ECFAA" w:rsidR="00C86B88" w:rsidRPr="00CE2743" w:rsidRDefault="00C86B88" w:rsidP="00C86B88">
      <w:pPr>
        <w:autoSpaceDE w:val="0"/>
        <w:autoSpaceDN w:val="0"/>
        <w:adjustRightInd w:val="0"/>
        <w:jc w:val="right"/>
        <w:rPr>
          <w:rFonts w:ascii="Open Sans" w:hAnsi="Open Sans" w:cs="Open Sans"/>
          <w:sz w:val="20"/>
          <w:szCs w:val="20"/>
        </w:rPr>
      </w:pPr>
      <w:r w:rsidRPr="00CE2743">
        <w:rPr>
          <w:rFonts w:ascii="Open Sans" w:hAnsi="Open Sans" w:cs="Open Sans"/>
          <w:sz w:val="20"/>
          <w:szCs w:val="20"/>
        </w:rPr>
        <w:t>Stand</w:t>
      </w:r>
      <w:r w:rsidR="009E4113" w:rsidRPr="00CE2743">
        <w:rPr>
          <w:rFonts w:ascii="Open Sans" w:hAnsi="Open Sans" w:cs="Open Sans"/>
          <w:sz w:val="20"/>
          <w:szCs w:val="20"/>
        </w:rPr>
        <w:t>:</w:t>
      </w:r>
      <w:r w:rsidRPr="00CE2743">
        <w:rPr>
          <w:rFonts w:ascii="Open Sans" w:hAnsi="Open Sans" w:cs="Open Sans"/>
          <w:sz w:val="20"/>
          <w:szCs w:val="20"/>
        </w:rPr>
        <w:t xml:space="preserve"> </w:t>
      </w:r>
      <w:r w:rsidR="008C0CAF">
        <w:rPr>
          <w:rFonts w:ascii="Open Sans" w:hAnsi="Open Sans" w:cs="Open Sans"/>
          <w:sz w:val="20"/>
          <w:szCs w:val="20"/>
        </w:rPr>
        <w:t>November 2024</w:t>
      </w:r>
    </w:p>
    <w:p w14:paraId="3116FF68" w14:textId="77777777" w:rsidR="00C86B88" w:rsidRDefault="00C86B88" w:rsidP="00C86B88">
      <w:pPr>
        <w:autoSpaceDE w:val="0"/>
        <w:autoSpaceDN w:val="0"/>
        <w:adjustRightInd w:val="0"/>
        <w:jc w:val="both"/>
        <w:rPr>
          <w:rFonts w:ascii="Arial" w:hAnsi="Arial" w:cs="Arial"/>
        </w:rPr>
      </w:pPr>
    </w:p>
    <w:p w14:paraId="5A51153E" w14:textId="77777777" w:rsidR="003877BB" w:rsidRPr="00214836" w:rsidRDefault="003877BB" w:rsidP="00C86B88">
      <w:pPr>
        <w:autoSpaceDE w:val="0"/>
        <w:autoSpaceDN w:val="0"/>
        <w:adjustRightInd w:val="0"/>
        <w:jc w:val="both"/>
        <w:rPr>
          <w:rFonts w:ascii="Arial" w:hAnsi="Arial" w:cs="Arial"/>
        </w:rPr>
      </w:pPr>
    </w:p>
    <w:p w14:paraId="73A8CAE8" w14:textId="4E61EBC5" w:rsidR="00C86B88" w:rsidRPr="00CE2743" w:rsidRDefault="00C86B88" w:rsidP="00C86B88">
      <w:pPr>
        <w:autoSpaceDE w:val="0"/>
        <w:autoSpaceDN w:val="0"/>
        <w:adjustRightInd w:val="0"/>
        <w:jc w:val="center"/>
        <w:rPr>
          <w:rFonts w:ascii="Open Sans Light" w:hAnsi="Open Sans Light" w:cs="Open Sans Light"/>
          <w:b/>
          <w:sz w:val="40"/>
          <w:szCs w:val="40"/>
        </w:rPr>
      </w:pPr>
      <w:r w:rsidRPr="00CE2743">
        <w:rPr>
          <w:rFonts w:ascii="Open Sans Light" w:hAnsi="Open Sans Light" w:cs="Open Sans Light"/>
          <w:b/>
          <w:sz w:val="40"/>
          <w:szCs w:val="40"/>
        </w:rPr>
        <w:t>Allgemeines Leistungsangebot</w:t>
      </w:r>
    </w:p>
    <w:p w14:paraId="2D7D08E3" w14:textId="77777777" w:rsidR="00C86B88" w:rsidRPr="00CE2743" w:rsidRDefault="00C86B88" w:rsidP="00C86B88">
      <w:pPr>
        <w:autoSpaceDE w:val="0"/>
        <w:autoSpaceDN w:val="0"/>
        <w:adjustRightInd w:val="0"/>
        <w:jc w:val="center"/>
        <w:rPr>
          <w:rFonts w:ascii="Open Sans Light" w:hAnsi="Open Sans Light" w:cs="Open Sans Light"/>
          <w:b/>
        </w:rPr>
      </w:pPr>
    </w:p>
    <w:p w14:paraId="30CAC7CE" w14:textId="77777777" w:rsidR="00C86B88" w:rsidRPr="00CE2743" w:rsidRDefault="00C86B88" w:rsidP="00C86B88">
      <w:pPr>
        <w:autoSpaceDE w:val="0"/>
        <w:autoSpaceDN w:val="0"/>
        <w:adjustRightInd w:val="0"/>
        <w:jc w:val="center"/>
        <w:rPr>
          <w:rFonts w:ascii="Open Sans Light" w:hAnsi="Open Sans Light" w:cs="Open Sans Light"/>
          <w:b/>
          <w:sz w:val="30"/>
          <w:szCs w:val="30"/>
        </w:rPr>
      </w:pPr>
      <w:r w:rsidRPr="00CE2743">
        <w:rPr>
          <w:rFonts w:ascii="Open Sans Light" w:hAnsi="Open Sans Light" w:cs="Open Sans Light"/>
          <w:b/>
          <w:sz w:val="30"/>
          <w:szCs w:val="30"/>
        </w:rPr>
        <w:t xml:space="preserve">Wohnstätte </w:t>
      </w:r>
      <w:r w:rsidR="00D37D3C" w:rsidRPr="00CE2743">
        <w:rPr>
          <w:rFonts w:ascii="Open Sans Light" w:hAnsi="Open Sans Light" w:cs="Open Sans Light"/>
          <w:b/>
          <w:sz w:val="30"/>
          <w:szCs w:val="30"/>
        </w:rPr>
        <w:t>Arnsberg</w:t>
      </w:r>
    </w:p>
    <w:p w14:paraId="6E5FED6B" w14:textId="77777777" w:rsidR="00C86B88" w:rsidRPr="00CE2743" w:rsidRDefault="00D37D3C" w:rsidP="00C86B88">
      <w:pPr>
        <w:autoSpaceDE w:val="0"/>
        <w:autoSpaceDN w:val="0"/>
        <w:adjustRightInd w:val="0"/>
        <w:jc w:val="center"/>
        <w:rPr>
          <w:rFonts w:ascii="Open Sans Light" w:hAnsi="Open Sans Light" w:cs="Open Sans Light"/>
          <w:b/>
          <w:sz w:val="30"/>
          <w:szCs w:val="30"/>
        </w:rPr>
      </w:pPr>
      <w:r w:rsidRPr="00CE2743">
        <w:rPr>
          <w:rFonts w:ascii="Open Sans Light" w:hAnsi="Open Sans Light" w:cs="Open Sans Light"/>
          <w:b/>
          <w:sz w:val="30"/>
          <w:szCs w:val="30"/>
        </w:rPr>
        <w:t>Eichholzstraße 64</w:t>
      </w:r>
      <w:r w:rsidR="00C86B88" w:rsidRPr="00CE2743">
        <w:rPr>
          <w:rFonts w:ascii="Open Sans Light" w:hAnsi="Open Sans Light" w:cs="Open Sans Light"/>
          <w:b/>
          <w:sz w:val="30"/>
          <w:szCs w:val="30"/>
        </w:rPr>
        <w:t xml:space="preserve">; </w:t>
      </w:r>
      <w:r w:rsidRPr="00CE2743">
        <w:rPr>
          <w:rFonts w:ascii="Open Sans Light" w:hAnsi="Open Sans Light" w:cs="Open Sans Light"/>
          <w:b/>
          <w:sz w:val="30"/>
          <w:szCs w:val="30"/>
        </w:rPr>
        <w:t>59821 Arnsberg</w:t>
      </w:r>
    </w:p>
    <w:p w14:paraId="71241BED" w14:textId="77777777" w:rsidR="00C86B88" w:rsidRDefault="00C86B88" w:rsidP="00C86B88">
      <w:pPr>
        <w:autoSpaceDE w:val="0"/>
        <w:autoSpaceDN w:val="0"/>
        <w:adjustRightInd w:val="0"/>
        <w:jc w:val="both"/>
        <w:rPr>
          <w:rFonts w:ascii="Arial" w:hAnsi="Arial" w:cs="Arial"/>
        </w:rPr>
      </w:pPr>
    </w:p>
    <w:p w14:paraId="11504F42" w14:textId="77777777" w:rsidR="009070C4" w:rsidRDefault="009070C4" w:rsidP="00C86B88">
      <w:pPr>
        <w:autoSpaceDE w:val="0"/>
        <w:autoSpaceDN w:val="0"/>
        <w:adjustRightInd w:val="0"/>
        <w:jc w:val="both"/>
        <w:rPr>
          <w:rFonts w:ascii="Arial" w:hAnsi="Arial" w:cs="Arial"/>
        </w:rPr>
      </w:pPr>
    </w:p>
    <w:p w14:paraId="50FD49B4" w14:textId="77777777" w:rsidR="00A93C60" w:rsidRDefault="00A93C60" w:rsidP="00C86B88">
      <w:pPr>
        <w:autoSpaceDE w:val="0"/>
        <w:autoSpaceDN w:val="0"/>
        <w:adjustRightInd w:val="0"/>
        <w:jc w:val="both"/>
        <w:rPr>
          <w:rFonts w:ascii="Arial" w:hAnsi="Arial" w:cs="Arial"/>
        </w:rPr>
      </w:pPr>
    </w:p>
    <w:p w14:paraId="2001571C" w14:textId="77777777" w:rsidR="00C86B88" w:rsidRPr="00CE2743" w:rsidRDefault="00D37D3C" w:rsidP="00230BC1">
      <w:pPr>
        <w:pStyle w:val="Titel"/>
        <w:rPr>
          <w:rStyle w:val="Buchtitel"/>
          <w:rFonts w:ascii="Open Sans" w:hAnsi="Open Sans" w:cs="Open Sans"/>
          <w:color w:val="1F4A7F"/>
          <w:sz w:val="20"/>
          <w:szCs w:val="20"/>
        </w:rPr>
      </w:pPr>
      <w:r w:rsidRPr="00CE2743">
        <w:rPr>
          <w:rStyle w:val="Buchtitel"/>
          <w:rFonts w:ascii="Open Sans" w:hAnsi="Open Sans" w:cs="Open Sans"/>
          <w:color w:val="1F4A7F"/>
          <w:sz w:val="20"/>
          <w:szCs w:val="20"/>
        </w:rPr>
        <w:t xml:space="preserve">Beschreibung der </w:t>
      </w:r>
      <w:r w:rsidR="00C86B88" w:rsidRPr="00CE2743">
        <w:rPr>
          <w:rStyle w:val="Buchtitel"/>
          <w:rFonts w:ascii="Open Sans" w:hAnsi="Open Sans" w:cs="Open Sans"/>
          <w:color w:val="1F4A7F"/>
          <w:sz w:val="20"/>
          <w:szCs w:val="20"/>
        </w:rPr>
        <w:t>Lage</w:t>
      </w:r>
    </w:p>
    <w:p w14:paraId="7AF93F80" w14:textId="77777777" w:rsidR="00ED4380"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Die besondere Wohnform -Haus Lebenshilfe Arnsberg- liegt am Stadtrand im Süden von Arnsberg, im Stadtteil Alt-Arnsberg.</w:t>
      </w:r>
    </w:p>
    <w:p w14:paraId="32CBFFCA" w14:textId="77777777" w:rsidR="00ED4380"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 xml:space="preserve">Von dort aus erreicht man nach ca. 10 Minuten Fußweg die Altstadt sowie den Neumarkt von Arnsberg. Dort findet man diverse Einkaufsmöglichkeiten, Bäckereien und </w:t>
      </w:r>
      <w:proofErr w:type="spellStart"/>
      <w:r w:rsidRPr="008C0CAF">
        <w:rPr>
          <w:rFonts w:ascii="Open Sans" w:hAnsi="Open Sans" w:cs="Open Sans"/>
          <w:sz w:val="20"/>
          <w:szCs w:val="20"/>
        </w:rPr>
        <w:t>Cafes</w:t>
      </w:r>
      <w:proofErr w:type="spellEnd"/>
      <w:r w:rsidRPr="008C0CAF">
        <w:rPr>
          <w:rFonts w:ascii="Open Sans" w:hAnsi="Open Sans" w:cs="Open Sans"/>
          <w:sz w:val="20"/>
          <w:szCs w:val="20"/>
        </w:rPr>
        <w:t>.</w:t>
      </w:r>
    </w:p>
    <w:p w14:paraId="1E2F7D3C" w14:textId="77777777" w:rsidR="00ED4380" w:rsidRDefault="00ED4380" w:rsidP="008C0CAF">
      <w:pPr>
        <w:autoSpaceDE w:val="0"/>
        <w:autoSpaceDN w:val="0"/>
        <w:adjustRightInd w:val="0"/>
        <w:jc w:val="both"/>
        <w:rPr>
          <w:rFonts w:ascii="Open Sans" w:hAnsi="Open Sans" w:cs="Open Sans"/>
          <w:sz w:val="20"/>
          <w:szCs w:val="20"/>
        </w:rPr>
      </w:pPr>
    </w:p>
    <w:p w14:paraId="415F3357" w14:textId="5720BE40"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Direkt am Neumarkt in dem neuen Ärztehaus sowie um den Neumarkt herum findet man verschiedene Ärzte, ein Sanitätshaus sowie eine Apotheke.</w:t>
      </w:r>
      <w:r w:rsidR="00ED4380">
        <w:rPr>
          <w:rFonts w:ascii="Open Sans" w:hAnsi="Open Sans" w:cs="Open Sans"/>
          <w:sz w:val="20"/>
          <w:szCs w:val="20"/>
        </w:rPr>
        <w:t xml:space="preserve"> </w:t>
      </w:r>
      <w:r w:rsidRPr="008C0CAF">
        <w:rPr>
          <w:rFonts w:ascii="Open Sans" w:hAnsi="Open Sans" w:cs="Open Sans"/>
          <w:sz w:val="20"/>
          <w:szCs w:val="20"/>
        </w:rPr>
        <w:t xml:space="preserve">Die Innenstadt von Arnsberg erreicht man nach ca. 15 Minuten Fußweg. Hier befinden sich Banken, verschiedene Supermärkte und Bäckereien, Bekleidungsgeschäfte, Drogerien, </w:t>
      </w:r>
      <w:proofErr w:type="spellStart"/>
      <w:r w:rsidRPr="008C0CAF">
        <w:rPr>
          <w:rFonts w:ascii="Open Sans" w:hAnsi="Open Sans" w:cs="Open Sans"/>
          <w:sz w:val="20"/>
          <w:szCs w:val="20"/>
        </w:rPr>
        <w:t>Cafes</w:t>
      </w:r>
      <w:proofErr w:type="spellEnd"/>
      <w:r w:rsidRPr="008C0CAF">
        <w:rPr>
          <w:rFonts w:ascii="Open Sans" w:hAnsi="Open Sans" w:cs="Open Sans"/>
          <w:sz w:val="20"/>
          <w:szCs w:val="20"/>
        </w:rPr>
        <w:t>, Restaurants, eine Postfiliale sowie das Arnsberger Residenz-Kino.</w:t>
      </w:r>
    </w:p>
    <w:p w14:paraId="7C4159F5" w14:textId="77777777" w:rsidR="008C0CAF" w:rsidRPr="008C0CAF" w:rsidRDefault="008C0CAF" w:rsidP="008C0CAF">
      <w:pPr>
        <w:autoSpaceDE w:val="0"/>
        <w:autoSpaceDN w:val="0"/>
        <w:adjustRightInd w:val="0"/>
        <w:jc w:val="both"/>
        <w:rPr>
          <w:rFonts w:ascii="Open Sans" w:hAnsi="Open Sans" w:cs="Open Sans"/>
          <w:sz w:val="20"/>
          <w:szCs w:val="20"/>
        </w:rPr>
      </w:pPr>
    </w:p>
    <w:p w14:paraId="72250589" w14:textId="77777777"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Ebenso besteht die Möglichkeiten, den öffentlichen Nahverkehr zu nutzen, um z. B. nach Sundern, Neheim oder zum Arnsberger Bahnhof zu gelangen, von dem aus man bequem per Zug zu weiter entfernten Zielen fahren kann. Die entsprechenden Haltestellen sind fußläufig in ca.10 Minuten zu erreichen. Die unterschiedlichen Busse fahren in regelmäßigen kurzzeitig getakteten Abständen.</w:t>
      </w:r>
    </w:p>
    <w:p w14:paraId="11524A97" w14:textId="77777777" w:rsidR="008C0CAF" w:rsidRPr="008C0CAF" w:rsidRDefault="008C0CAF" w:rsidP="008C0CAF">
      <w:pPr>
        <w:autoSpaceDE w:val="0"/>
        <w:autoSpaceDN w:val="0"/>
        <w:adjustRightInd w:val="0"/>
        <w:jc w:val="both"/>
        <w:rPr>
          <w:rFonts w:ascii="Open Sans" w:hAnsi="Open Sans" w:cs="Open Sans"/>
          <w:sz w:val="20"/>
          <w:szCs w:val="20"/>
        </w:rPr>
      </w:pPr>
    </w:p>
    <w:p w14:paraId="4526B23E" w14:textId="4D1D44BC"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Sowohl die Bundesstraße als auch die Autobahn liegen nur 3 km von der besonderen Wohnform entfernt.</w:t>
      </w:r>
      <w:r w:rsidR="00D03BF7">
        <w:rPr>
          <w:rFonts w:ascii="Open Sans" w:hAnsi="Open Sans" w:cs="Open Sans"/>
          <w:sz w:val="20"/>
          <w:szCs w:val="20"/>
        </w:rPr>
        <w:t xml:space="preserve"> </w:t>
      </w:r>
      <w:r w:rsidRPr="008C0CAF">
        <w:rPr>
          <w:rFonts w:ascii="Open Sans" w:hAnsi="Open Sans" w:cs="Open Sans"/>
          <w:sz w:val="20"/>
          <w:szCs w:val="20"/>
        </w:rPr>
        <w:t>So gelangt man von der Eichholzstraße aus schnell und ohne große Verzögerungen an alle nahen und fernen Ziele.</w:t>
      </w:r>
    </w:p>
    <w:p w14:paraId="33BBF3F8" w14:textId="77777777" w:rsidR="00ED4380" w:rsidRDefault="00ED4380" w:rsidP="008C0CAF">
      <w:pPr>
        <w:autoSpaceDE w:val="0"/>
        <w:autoSpaceDN w:val="0"/>
        <w:adjustRightInd w:val="0"/>
        <w:jc w:val="both"/>
        <w:rPr>
          <w:rFonts w:ascii="Open Sans" w:hAnsi="Open Sans" w:cs="Open Sans"/>
          <w:sz w:val="20"/>
          <w:szCs w:val="20"/>
        </w:rPr>
      </w:pPr>
    </w:p>
    <w:p w14:paraId="64A5EA56" w14:textId="1EE4346D"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Aufgrund der Stadtrandlage am Ende eines Wohngebietes mit verkehrsberuhigter Zone bietet das Umfeld der Wohnstätte eine landschaftlich sehr reizvolle Lage.</w:t>
      </w:r>
    </w:p>
    <w:p w14:paraId="4C1BD8DB" w14:textId="4C8B37AD"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Der an die Wohnstätte direkt angrenzende idyllische Wald mit uraltem Baumbestand ist mit Wanderwegen ausgestattet und bietet somit bei jedem Wetter Möglichkeiten zur Entspannung und Erholung.</w:t>
      </w:r>
    </w:p>
    <w:p w14:paraId="547D652B" w14:textId="77777777" w:rsidR="00CE2743" w:rsidRDefault="00CE2743" w:rsidP="00C86B88">
      <w:pPr>
        <w:autoSpaceDE w:val="0"/>
        <w:autoSpaceDN w:val="0"/>
        <w:adjustRightInd w:val="0"/>
        <w:jc w:val="both"/>
        <w:rPr>
          <w:rFonts w:ascii="Open Sans" w:hAnsi="Open Sans" w:cs="Open Sans"/>
          <w:sz w:val="20"/>
          <w:szCs w:val="20"/>
        </w:rPr>
      </w:pPr>
    </w:p>
    <w:p w14:paraId="699F0B25" w14:textId="77777777" w:rsidR="00CE2743" w:rsidRPr="00CE2743" w:rsidRDefault="00CE2743" w:rsidP="00C86B88">
      <w:pPr>
        <w:autoSpaceDE w:val="0"/>
        <w:autoSpaceDN w:val="0"/>
        <w:adjustRightInd w:val="0"/>
        <w:jc w:val="both"/>
        <w:rPr>
          <w:rFonts w:ascii="Open Sans" w:hAnsi="Open Sans" w:cs="Open Sans"/>
          <w:sz w:val="20"/>
          <w:szCs w:val="20"/>
        </w:rPr>
      </w:pPr>
    </w:p>
    <w:p w14:paraId="157B7332" w14:textId="77777777" w:rsidR="00C86B88" w:rsidRPr="00CE2743" w:rsidRDefault="00C86B88" w:rsidP="001639C6">
      <w:pPr>
        <w:pStyle w:val="Titel"/>
        <w:rPr>
          <w:rStyle w:val="Buchtitel"/>
          <w:rFonts w:ascii="Open Sans" w:hAnsi="Open Sans" w:cs="Open Sans"/>
          <w:color w:val="1F4A7F"/>
          <w:sz w:val="20"/>
          <w:szCs w:val="20"/>
        </w:rPr>
      </w:pPr>
      <w:r w:rsidRPr="00CE2743">
        <w:rPr>
          <w:rStyle w:val="Buchtitel"/>
          <w:rFonts w:ascii="Open Sans" w:hAnsi="Open Sans" w:cs="Open Sans"/>
          <w:color w:val="1F4A7F"/>
          <w:sz w:val="20"/>
          <w:szCs w:val="20"/>
        </w:rPr>
        <w:t>Beschreibung der</w:t>
      </w:r>
      <w:r w:rsidR="00D37D3C" w:rsidRPr="00CE2743">
        <w:rPr>
          <w:rStyle w:val="Buchtitel"/>
          <w:rFonts w:ascii="Open Sans" w:hAnsi="Open Sans" w:cs="Open Sans"/>
          <w:color w:val="1F4A7F"/>
          <w:sz w:val="20"/>
          <w:szCs w:val="20"/>
        </w:rPr>
        <w:t xml:space="preserve"> einzelnen</w:t>
      </w:r>
      <w:r w:rsidRPr="00CE2743">
        <w:rPr>
          <w:rStyle w:val="Buchtitel"/>
          <w:rFonts w:ascii="Open Sans" w:hAnsi="Open Sans" w:cs="Open Sans"/>
          <w:color w:val="1F4A7F"/>
          <w:sz w:val="20"/>
          <w:szCs w:val="20"/>
        </w:rPr>
        <w:t xml:space="preserve"> Wohnform</w:t>
      </w:r>
      <w:r w:rsidR="00D37D3C" w:rsidRPr="00CE2743">
        <w:rPr>
          <w:rStyle w:val="Buchtitel"/>
          <w:rFonts w:ascii="Open Sans" w:hAnsi="Open Sans" w:cs="Open Sans"/>
          <w:color w:val="1F4A7F"/>
          <w:sz w:val="20"/>
          <w:szCs w:val="20"/>
        </w:rPr>
        <w:t>en</w:t>
      </w:r>
    </w:p>
    <w:p w14:paraId="4302F6F6" w14:textId="01E16339"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 xml:space="preserve">Aktuell leben im Haus Lebenshilfe Arnsberg 29 Menschen mit geistiger Behinderung, die einen Anspruch auf Eingliederungshilfe nach SGB </w:t>
      </w:r>
      <w:r w:rsidR="00D75EB5">
        <w:rPr>
          <w:rFonts w:ascii="Open Sans" w:hAnsi="Open Sans" w:cs="Open Sans"/>
          <w:sz w:val="20"/>
          <w:szCs w:val="20"/>
        </w:rPr>
        <w:t>IX</w:t>
      </w:r>
      <w:r w:rsidRPr="008C0CAF">
        <w:rPr>
          <w:rFonts w:ascii="Open Sans" w:hAnsi="Open Sans" w:cs="Open Sans"/>
          <w:sz w:val="20"/>
          <w:szCs w:val="20"/>
        </w:rPr>
        <w:t xml:space="preserve"> haben. Allen Bewohnerinnen der besonderen Wohnform steht ein Einzelzimmer zur Verfügung.</w:t>
      </w:r>
    </w:p>
    <w:p w14:paraId="63C909D1" w14:textId="77777777" w:rsidR="008C0CAF" w:rsidRPr="008C0CAF" w:rsidRDefault="008C0CAF" w:rsidP="008C0CAF">
      <w:pPr>
        <w:autoSpaceDE w:val="0"/>
        <w:autoSpaceDN w:val="0"/>
        <w:adjustRightInd w:val="0"/>
        <w:jc w:val="both"/>
        <w:rPr>
          <w:rFonts w:ascii="Open Sans" w:hAnsi="Open Sans" w:cs="Open Sans"/>
          <w:sz w:val="20"/>
          <w:szCs w:val="20"/>
        </w:rPr>
      </w:pPr>
    </w:p>
    <w:p w14:paraId="328A7796" w14:textId="77777777"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 xml:space="preserve">Die </w:t>
      </w:r>
      <w:proofErr w:type="spellStart"/>
      <w:proofErr w:type="gramStart"/>
      <w:r w:rsidRPr="008C0CAF">
        <w:rPr>
          <w:rFonts w:ascii="Open Sans" w:hAnsi="Open Sans" w:cs="Open Sans"/>
          <w:sz w:val="20"/>
          <w:szCs w:val="20"/>
        </w:rPr>
        <w:t>Bewohner:innen</w:t>
      </w:r>
      <w:proofErr w:type="spellEnd"/>
      <w:proofErr w:type="gramEnd"/>
      <w:r w:rsidRPr="008C0CAF">
        <w:rPr>
          <w:rFonts w:ascii="Open Sans" w:hAnsi="Open Sans" w:cs="Open Sans"/>
          <w:sz w:val="20"/>
          <w:szCs w:val="20"/>
        </w:rPr>
        <w:t xml:space="preserve"> leben in vier voneinander getrennten Wohneinheiten mit unterschiedlicher Größe. Jede Wohngruppe hält ein individuell eingerichtetes gemütliches Wohnzimmer mit wohnlich angemessenem Essbereich sowie eine angepasste und moderne Küche mit allen notwendigen Küchengerätschaften vor.</w:t>
      </w:r>
    </w:p>
    <w:p w14:paraId="051A751C" w14:textId="77777777" w:rsidR="008C0CAF" w:rsidRPr="008C0CAF" w:rsidRDefault="008C0CAF" w:rsidP="008C0CAF">
      <w:pPr>
        <w:autoSpaceDE w:val="0"/>
        <w:autoSpaceDN w:val="0"/>
        <w:adjustRightInd w:val="0"/>
        <w:jc w:val="both"/>
        <w:rPr>
          <w:rFonts w:ascii="Open Sans" w:hAnsi="Open Sans" w:cs="Open Sans"/>
          <w:sz w:val="20"/>
          <w:szCs w:val="20"/>
        </w:rPr>
      </w:pPr>
    </w:p>
    <w:p w14:paraId="630B6ED0" w14:textId="77777777"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Den Menschen, die in den jeweiligen Wohngruppen leben, stehen sanitäre Einrichtungen in ausreichendem und angemessenem Rahmen zur Verfügung.</w:t>
      </w:r>
    </w:p>
    <w:p w14:paraId="5765573A" w14:textId="77777777" w:rsidR="00ED4380" w:rsidRDefault="00ED4380" w:rsidP="008C0CAF">
      <w:pPr>
        <w:autoSpaceDE w:val="0"/>
        <w:autoSpaceDN w:val="0"/>
        <w:adjustRightInd w:val="0"/>
        <w:jc w:val="both"/>
        <w:rPr>
          <w:rFonts w:ascii="Open Sans" w:hAnsi="Open Sans" w:cs="Open Sans"/>
          <w:sz w:val="20"/>
          <w:szCs w:val="20"/>
        </w:rPr>
      </w:pPr>
    </w:p>
    <w:p w14:paraId="48A711E1" w14:textId="52C12997"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Die besondere Wohnform ist mit insgesamt 3 Pflegebädern und 14 Bädern, die über Dusche und WC verfügen, ausgestattet. Bis auf eine Wohngruppe verfügen alle anderen Gruppen über barrierefreie Pflegebäder mit Hubbadewannen und/oder barrierefreien Duschen.</w:t>
      </w:r>
    </w:p>
    <w:p w14:paraId="4C65C94B" w14:textId="77777777" w:rsidR="008C0CAF" w:rsidRPr="008C0CAF" w:rsidRDefault="008C0CAF" w:rsidP="008C0CAF">
      <w:pPr>
        <w:autoSpaceDE w:val="0"/>
        <w:autoSpaceDN w:val="0"/>
        <w:adjustRightInd w:val="0"/>
        <w:jc w:val="both"/>
        <w:rPr>
          <w:rFonts w:ascii="Open Sans" w:hAnsi="Open Sans" w:cs="Open Sans"/>
          <w:sz w:val="20"/>
          <w:szCs w:val="20"/>
        </w:rPr>
      </w:pPr>
    </w:p>
    <w:p w14:paraId="77E812F1" w14:textId="77777777"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Alle Etagen, bis auf das Obergeschoss des 2. Bauabschnittes, sind bequem über den Aufzug zu erreichen. Des Weiteren stehen drei Treppenhäuser zum Erlangen der unterschiedlichen Etagen zur Verfügung.</w:t>
      </w:r>
    </w:p>
    <w:p w14:paraId="7ECC5BFC" w14:textId="77777777" w:rsidR="00ED4380" w:rsidRDefault="00ED4380" w:rsidP="008C0CAF">
      <w:pPr>
        <w:autoSpaceDE w:val="0"/>
        <w:autoSpaceDN w:val="0"/>
        <w:adjustRightInd w:val="0"/>
        <w:jc w:val="both"/>
        <w:rPr>
          <w:rFonts w:ascii="Open Sans" w:hAnsi="Open Sans" w:cs="Open Sans"/>
          <w:sz w:val="20"/>
          <w:szCs w:val="20"/>
        </w:rPr>
      </w:pPr>
    </w:p>
    <w:p w14:paraId="1D2B9972" w14:textId="65D02FF3"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 xml:space="preserve">Die </w:t>
      </w:r>
      <w:proofErr w:type="spellStart"/>
      <w:proofErr w:type="gramStart"/>
      <w:r w:rsidRPr="008C0CAF">
        <w:rPr>
          <w:rFonts w:ascii="Open Sans" w:hAnsi="Open Sans" w:cs="Open Sans"/>
          <w:sz w:val="20"/>
          <w:szCs w:val="20"/>
        </w:rPr>
        <w:t>Bewohner:innen</w:t>
      </w:r>
      <w:proofErr w:type="spellEnd"/>
      <w:proofErr w:type="gramEnd"/>
      <w:r w:rsidRPr="008C0CAF">
        <w:rPr>
          <w:rFonts w:ascii="Open Sans" w:hAnsi="Open Sans" w:cs="Open Sans"/>
          <w:sz w:val="20"/>
          <w:szCs w:val="20"/>
        </w:rPr>
        <w:t xml:space="preserve"> können die Zimmer nach ihren Vorstellungen ausstatten und einrichten. Auf Wunsch stellt die besondere Wohnform eine Grundmöblierung zur Verfügung.</w:t>
      </w:r>
    </w:p>
    <w:p w14:paraId="2CAA617D" w14:textId="77777777" w:rsidR="008C0CAF" w:rsidRPr="008C0CAF" w:rsidRDefault="008C0CAF" w:rsidP="008C0CAF">
      <w:pPr>
        <w:autoSpaceDE w:val="0"/>
        <w:autoSpaceDN w:val="0"/>
        <w:adjustRightInd w:val="0"/>
        <w:jc w:val="both"/>
        <w:rPr>
          <w:rFonts w:ascii="Open Sans" w:hAnsi="Open Sans" w:cs="Open Sans"/>
          <w:sz w:val="20"/>
          <w:szCs w:val="20"/>
        </w:rPr>
      </w:pPr>
    </w:p>
    <w:p w14:paraId="1F6ABF4B" w14:textId="77777777"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 xml:space="preserve">Im Souterrain des Gebäudes befindet sich die </w:t>
      </w:r>
      <w:r w:rsidRPr="008C0CAF">
        <w:rPr>
          <w:rFonts w:ascii="Open Sans" w:hAnsi="Open Sans" w:cs="Open Sans"/>
          <w:i/>
          <w:sz w:val="20"/>
          <w:szCs w:val="20"/>
        </w:rPr>
        <w:t xml:space="preserve">Tagesstruktur. </w:t>
      </w:r>
      <w:r w:rsidRPr="008C0CAF">
        <w:rPr>
          <w:rFonts w:ascii="Open Sans" w:hAnsi="Open Sans" w:cs="Open Sans"/>
          <w:sz w:val="20"/>
          <w:szCs w:val="20"/>
        </w:rPr>
        <w:t>Es handelt sich hierbei um ein Angebot für die Menschen, die nicht einer Beschäftigung auf dem allgemeinen Arbeitsmarkt oder in einer Werkstatt für Menschen mit Behinderung nachgehen.</w:t>
      </w:r>
    </w:p>
    <w:p w14:paraId="55D8FC65" w14:textId="77777777" w:rsidR="00ED4380" w:rsidRDefault="00ED4380" w:rsidP="008C0CAF">
      <w:pPr>
        <w:autoSpaceDE w:val="0"/>
        <w:autoSpaceDN w:val="0"/>
        <w:adjustRightInd w:val="0"/>
        <w:jc w:val="both"/>
        <w:rPr>
          <w:rFonts w:ascii="Open Sans" w:hAnsi="Open Sans" w:cs="Open Sans"/>
          <w:sz w:val="20"/>
          <w:szCs w:val="20"/>
        </w:rPr>
      </w:pPr>
    </w:p>
    <w:p w14:paraId="5D3973A4" w14:textId="00F1C32B"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 xml:space="preserve">Neben einem Multifunktionsraum steht eine gut ausgestattete Küche mit integriertem großem Essbereich zur Verfügung. Der große Tisch bietet nicht nur Platz für hauswirtschaftliche Angebote, sondern auch für Kreativangebote wie z. B. Basteln, Malen, Spielen usw. Des Weiteren steht ein </w:t>
      </w:r>
      <w:proofErr w:type="spellStart"/>
      <w:r w:rsidRPr="008C0CAF">
        <w:rPr>
          <w:rFonts w:ascii="Open Sans" w:hAnsi="Open Sans" w:cs="Open Sans"/>
          <w:sz w:val="20"/>
          <w:szCs w:val="20"/>
        </w:rPr>
        <w:t>Snoezelraum</w:t>
      </w:r>
      <w:proofErr w:type="spellEnd"/>
      <w:r w:rsidRPr="008C0CAF">
        <w:rPr>
          <w:rFonts w:ascii="Open Sans" w:hAnsi="Open Sans" w:cs="Open Sans"/>
          <w:sz w:val="20"/>
          <w:szCs w:val="20"/>
        </w:rPr>
        <w:t xml:space="preserve">, in dem Entspannungsangebote wahrgenommen werden, zur Verfügung. </w:t>
      </w:r>
    </w:p>
    <w:p w14:paraId="00163ACA" w14:textId="77777777"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 xml:space="preserve">Dieser kann auch außerhalb des tagestrukturierenden Angebotes von allen </w:t>
      </w:r>
      <w:proofErr w:type="spellStart"/>
      <w:proofErr w:type="gramStart"/>
      <w:r w:rsidRPr="008C0CAF">
        <w:rPr>
          <w:rFonts w:ascii="Open Sans" w:hAnsi="Open Sans" w:cs="Open Sans"/>
          <w:sz w:val="20"/>
          <w:szCs w:val="20"/>
        </w:rPr>
        <w:t>Bewohner:innen</w:t>
      </w:r>
      <w:proofErr w:type="spellEnd"/>
      <w:proofErr w:type="gramEnd"/>
      <w:r w:rsidRPr="008C0CAF">
        <w:rPr>
          <w:rFonts w:ascii="Open Sans" w:hAnsi="Open Sans" w:cs="Open Sans"/>
          <w:sz w:val="20"/>
          <w:szCs w:val="20"/>
        </w:rPr>
        <w:t xml:space="preserve"> nach Absprache individuell genutzt werden kann.</w:t>
      </w:r>
    </w:p>
    <w:p w14:paraId="0CD96245" w14:textId="72E12986" w:rsidR="00D37D3C" w:rsidRPr="00CE2743" w:rsidRDefault="00D37D3C" w:rsidP="00D37D3C">
      <w:pPr>
        <w:autoSpaceDE w:val="0"/>
        <w:autoSpaceDN w:val="0"/>
        <w:adjustRightInd w:val="0"/>
        <w:jc w:val="both"/>
        <w:rPr>
          <w:rFonts w:ascii="Open Sans" w:hAnsi="Open Sans" w:cs="Open Sans"/>
          <w:sz w:val="20"/>
          <w:szCs w:val="20"/>
        </w:rPr>
      </w:pPr>
    </w:p>
    <w:p w14:paraId="1190E853" w14:textId="77777777" w:rsidR="004B0AC8" w:rsidRPr="00CE2743" w:rsidRDefault="004B0AC8" w:rsidP="00C86B88">
      <w:pPr>
        <w:autoSpaceDE w:val="0"/>
        <w:autoSpaceDN w:val="0"/>
        <w:adjustRightInd w:val="0"/>
        <w:jc w:val="both"/>
        <w:rPr>
          <w:rFonts w:ascii="Open Sans" w:hAnsi="Open Sans" w:cs="Open Sans"/>
          <w:sz w:val="20"/>
          <w:szCs w:val="20"/>
        </w:rPr>
      </w:pPr>
    </w:p>
    <w:p w14:paraId="7F2D71EB" w14:textId="77777777" w:rsidR="00C86B88" w:rsidRPr="00CE2743" w:rsidRDefault="00C86B88" w:rsidP="001639C6">
      <w:pPr>
        <w:pStyle w:val="Titel"/>
        <w:rPr>
          <w:rStyle w:val="Buchtitel"/>
          <w:rFonts w:ascii="Open Sans" w:hAnsi="Open Sans" w:cs="Open Sans"/>
          <w:color w:val="1F4A7F"/>
          <w:sz w:val="20"/>
          <w:szCs w:val="20"/>
        </w:rPr>
      </w:pPr>
      <w:r w:rsidRPr="00CE2743">
        <w:rPr>
          <w:rStyle w:val="Buchtitel"/>
          <w:rFonts w:ascii="Open Sans" w:hAnsi="Open Sans" w:cs="Open Sans"/>
          <w:color w:val="1F4A7F"/>
          <w:sz w:val="20"/>
          <w:szCs w:val="20"/>
        </w:rPr>
        <w:t>Außenanlage</w:t>
      </w:r>
    </w:p>
    <w:p w14:paraId="3213AB6B" w14:textId="77777777"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 xml:space="preserve">Das Grundstück des Haus Lebenshilfe Arnsberg verfügt über mehrere Grünflächen mit Sitzmöglichkeiten, zwei großzügigen Terrassen mit Grillplatz, Sitz- und Essgelegenheiten sowie eine durch einen Holz-Pavillon überdachte Rückzugsort mitten im Grünen. Der großzügige Hofbereich bietet ausreichend Platz für Spiel-, Spaß- und Freizeitvergnügen. </w:t>
      </w:r>
    </w:p>
    <w:p w14:paraId="0D78464D" w14:textId="2D1C4F1C" w:rsidR="00831534" w:rsidRPr="00CE2743" w:rsidRDefault="00831534" w:rsidP="00831534">
      <w:pPr>
        <w:autoSpaceDE w:val="0"/>
        <w:autoSpaceDN w:val="0"/>
        <w:adjustRightInd w:val="0"/>
        <w:jc w:val="both"/>
        <w:rPr>
          <w:rFonts w:ascii="Open Sans" w:hAnsi="Open Sans" w:cs="Open Sans"/>
          <w:sz w:val="20"/>
          <w:szCs w:val="20"/>
        </w:rPr>
      </w:pPr>
    </w:p>
    <w:p w14:paraId="24E92E85" w14:textId="77777777" w:rsidR="004C2876" w:rsidRPr="00CE2743" w:rsidRDefault="004C2876" w:rsidP="001639C6">
      <w:pPr>
        <w:pStyle w:val="Titel"/>
        <w:rPr>
          <w:rStyle w:val="Buchtitel"/>
          <w:rFonts w:ascii="Open Sans" w:hAnsi="Open Sans" w:cs="Open Sans"/>
          <w:b w:val="0"/>
          <w:color w:val="auto"/>
          <w:sz w:val="20"/>
          <w:szCs w:val="20"/>
        </w:rPr>
      </w:pPr>
    </w:p>
    <w:p w14:paraId="20AA72EB" w14:textId="77777777" w:rsidR="00C86B88" w:rsidRPr="00CE2743" w:rsidRDefault="00C86B88" w:rsidP="001639C6">
      <w:pPr>
        <w:pStyle w:val="Titel"/>
        <w:rPr>
          <w:rStyle w:val="Buchtitel"/>
          <w:rFonts w:ascii="Open Sans" w:hAnsi="Open Sans" w:cs="Open Sans"/>
          <w:color w:val="1F4A7F"/>
          <w:sz w:val="20"/>
          <w:szCs w:val="20"/>
        </w:rPr>
      </w:pPr>
      <w:r w:rsidRPr="00CE2743">
        <w:rPr>
          <w:rStyle w:val="Buchtitel"/>
          <w:rFonts w:ascii="Open Sans" w:hAnsi="Open Sans" w:cs="Open Sans"/>
          <w:color w:val="1F4A7F"/>
          <w:sz w:val="20"/>
          <w:szCs w:val="20"/>
        </w:rPr>
        <w:t>Wäschereinigung/-pflege und Zimmerreinigung/-pflege</w:t>
      </w:r>
    </w:p>
    <w:p w14:paraId="585DAC49" w14:textId="77777777" w:rsidR="008C0CAF" w:rsidRPr="008C0CAF" w:rsidRDefault="008C0CAF" w:rsidP="008C0CAF">
      <w:pPr>
        <w:jc w:val="both"/>
        <w:rPr>
          <w:rFonts w:ascii="Open Sans" w:hAnsi="Open Sans" w:cs="Open Sans"/>
          <w:sz w:val="20"/>
          <w:szCs w:val="20"/>
        </w:rPr>
      </w:pPr>
      <w:r w:rsidRPr="008C0CAF">
        <w:rPr>
          <w:rFonts w:ascii="Open Sans" w:hAnsi="Open Sans" w:cs="Open Sans"/>
          <w:sz w:val="20"/>
          <w:szCs w:val="20"/>
        </w:rPr>
        <w:t xml:space="preserve">Entsprechend der pädagogischen Ausrichtung der Wohnstätte werden die </w:t>
      </w:r>
      <w:proofErr w:type="spellStart"/>
      <w:proofErr w:type="gramStart"/>
      <w:r w:rsidRPr="008C0CAF">
        <w:rPr>
          <w:rFonts w:ascii="Open Sans" w:hAnsi="Open Sans" w:cs="Open Sans"/>
          <w:sz w:val="20"/>
          <w:szCs w:val="20"/>
        </w:rPr>
        <w:t>Bewohner:innen</w:t>
      </w:r>
      <w:proofErr w:type="spellEnd"/>
      <w:proofErr w:type="gramEnd"/>
      <w:r w:rsidRPr="008C0CAF">
        <w:rPr>
          <w:rFonts w:ascii="Open Sans" w:hAnsi="Open Sans" w:cs="Open Sans"/>
          <w:sz w:val="20"/>
          <w:szCs w:val="20"/>
        </w:rPr>
        <w:t xml:space="preserve"> im Rahmen der individuellen Fähigkeiten an allen hauswirtschaftlichen Tätigkeiten beteiligt oder bei der selbstständigen Ausführung unterstützt. Dazu gehören u.a. folgende Aufgaben:</w:t>
      </w:r>
    </w:p>
    <w:p w14:paraId="1CA75E0A" w14:textId="77777777" w:rsidR="008C0CAF" w:rsidRPr="008C0CAF" w:rsidRDefault="008C0CAF" w:rsidP="008C0CAF">
      <w:pPr>
        <w:jc w:val="both"/>
        <w:rPr>
          <w:rFonts w:ascii="Open Sans" w:hAnsi="Open Sans" w:cs="Open Sans"/>
          <w:sz w:val="20"/>
          <w:szCs w:val="20"/>
        </w:rPr>
      </w:pPr>
    </w:p>
    <w:p w14:paraId="5BCF603A" w14:textId="77777777" w:rsidR="008C0CAF" w:rsidRPr="008C0CAF" w:rsidRDefault="008C0CAF" w:rsidP="008C0CAF">
      <w:pPr>
        <w:numPr>
          <w:ilvl w:val="0"/>
          <w:numId w:val="9"/>
        </w:numPr>
        <w:jc w:val="both"/>
        <w:rPr>
          <w:rFonts w:ascii="Open Sans" w:hAnsi="Open Sans" w:cs="Open Sans"/>
          <w:sz w:val="20"/>
          <w:szCs w:val="20"/>
        </w:rPr>
      </w:pPr>
      <w:r w:rsidRPr="008C0CAF">
        <w:rPr>
          <w:rFonts w:ascii="Open Sans" w:hAnsi="Open Sans" w:cs="Open Sans"/>
          <w:sz w:val="20"/>
          <w:szCs w:val="20"/>
        </w:rPr>
        <w:t>Zimmerreinigung und Zimmerpflege</w:t>
      </w:r>
    </w:p>
    <w:p w14:paraId="3DAB6C8F" w14:textId="77777777" w:rsidR="008C0CAF" w:rsidRPr="008C0CAF" w:rsidRDefault="008C0CAF" w:rsidP="008C0CAF">
      <w:pPr>
        <w:numPr>
          <w:ilvl w:val="0"/>
          <w:numId w:val="9"/>
        </w:numPr>
        <w:jc w:val="both"/>
        <w:rPr>
          <w:rFonts w:ascii="Open Sans" w:hAnsi="Open Sans" w:cs="Open Sans"/>
          <w:sz w:val="20"/>
          <w:szCs w:val="20"/>
        </w:rPr>
      </w:pPr>
      <w:r w:rsidRPr="008C0CAF">
        <w:rPr>
          <w:rFonts w:ascii="Open Sans" w:hAnsi="Open Sans" w:cs="Open Sans"/>
          <w:sz w:val="20"/>
          <w:szCs w:val="20"/>
        </w:rPr>
        <w:t>Wäschereinigung und Wäschepflege (keine chemische Reinigung)</w:t>
      </w:r>
    </w:p>
    <w:p w14:paraId="74707B78" w14:textId="77777777" w:rsidR="008C0CAF" w:rsidRPr="008C0CAF" w:rsidRDefault="008C0CAF" w:rsidP="008C0CAF">
      <w:pPr>
        <w:numPr>
          <w:ilvl w:val="0"/>
          <w:numId w:val="9"/>
        </w:numPr>
        <w:jc w:val="both"/>
        <w:rPr>
          <w:rFonts w:ascii="Open Sans" w:hAnsi="Open Sans" w:cs="Open Sans"/>
          <w:sz w:val="20"/>
          <w:szCs w:val="20"/>
        </w:rPr>
      </w:pPr>
      <w:r w:rsidRPr="008C0CAF">
        <w:rPr>
          <w:rFonts w:ascii="Open Sans" w:hAnsi="Open Sans" w:cs="Open Sans"/>
          <w:sz w:val="20"/>
          <w:szCs w:val="20"/>
        </w:rPr>
        <w:lastRenderedPageBreak/>
        <w:t>regelmäßige Reinigung der öffentlichen Räume.</w:t>
      </w:r>
    </w:p>
    <w:p w14:paraId="1A3D9C6A" w14:textId="77777777" w:rsidR="008C0CAF" w:rsidRPr="008C0CAF" w:rsidRDefault="008C0CAF" w:rsidP="008C0CAF">
      <w:pPr>
        <w:jc w:val="both"/>
        <w:rPr>
          <w:rFonts w:ascii="Open Sans" w:hAnsi="Open Sans" w:cs="Open Sans"/>
          <w:sz w:val="20"/>
          <w:szCs w:val="20"/>
        </w:rPr>
      </w:pPr>
    </w:p>
    <w:p w14:paraId="48A63EB0" w14:textId="77777777" w:rsidR="008C0CAF" w:rsidRPr="008C0CAF" w:rsidRDefault="008C0CAF" w:rsidP="008C0CAF">
      <w:pPr>
        <w:jc w:val="both"/>
        <w:rPr>
          <w:rFonts w:ascii="Open Sans" w:hAnsi="Open Sans" w:cs="Open Sans"/>
          <w:sz w:val="20"/>
          <w:szCs w:val="20"/>
        </w:rPr>
      </w:pPr>
      <w:r w:rsidRPr="008C0CAF">
        <w:rPr>
          <w:rFonts w:ascii="Open Sans" w:hAnsi="Open Sans" w:cs="Open Sans"/>
          <w:sz w:val="20"/>
          <w:szCs w:val="20"/>
        </w:rPr>
        <w:t xml:space="preserve">Stellvertretend werden selbstverständlich alle Aufgaben von den </w:t>
      </w:r>
      <w:proofErr w:type="spellStart"/>
      <w:proofErr w:type="gramStart"/>
      <w:r w:rsidRPr="008C0CAF">
        <w:rPr>
          <w:rFonts w:ascii="Open Sans" w:hAnsi="Open Sans" w:cs="Open Sans"/>
          <w:sz w:val="20"/>
          <w:szCs w:val="20"/>
        </w:rPr>
        <w:t>Mitarbeiter:innen</w:t>
      </w:r>
      <w:proofErr w:type="spellEnd"/>
      <w:proofErr w:type="gramEnd"/>
      <w:r w:rsidRPr="008C0CAF">
        <w:rPr>
          <w:rFonts w:ascii="Open Sans" w:hAnsi="Open Sans" w:cs="Open Sans"/>
          <w:sz w:val="20"/>
          <w:szCs w:val="20"/>
        </w:rPr>
        <w:t xml:space="preserve"> übernommen, die von den </w:t>
      </w:r>
      <w:proofErr w:type="spellStart"/>
      <w:r w:rsidRPr="008C0CAF">
        <w:rPr>
          <w:rFonts w:ascii="Open Sans" w:hAnsi="Open Sans" w:cs="Open Sans"/>
          <w:sz w:val="20"/>
          <w:szCs w:val="20"/>
        </w:rPr>
        <w:t>Bewohner:innen</w:t>
      </w:r>
      <w:proofErr w:type="spellEnd"/>
      <w:r w:rsidRPr="008C0CAF">
        <w:rPr>
          <w:rFonts w:ascii="Open Sans" w:hAnsi="Open Sans" w:cs="Open Sans"/>
          <w:sz w:val="20"/>
          <w:szCs w:val="20"/>
        </w:rPr>
        <w:t xml:space="preserve"> nicht ausgeführt werden können.</w:t>
      </w:r>
    </w:p>
    <w:p w14:paraId="63955747" w14:textId="77777777" w:rsidR="00D03BF7" w:rsidRDefault="00D03BF7" w:rsidP="008C0CAF">
      <w:pPr>
        <w:jc w:val="both"/>
        <w:rPr>
          <w:rFonts w:ascii="Open Sans" w:hAnsi="Open Sans" w:cs="Open Sans"/>
          <w:sz w:val="20"/>
          <w:szCs w:val="20"/>
        </w:rPr>
      </w:pPr>
    </w:p>
    <w:p w14:paraId="2CBFB7E9" w14:textId="2692AA20" w:rsidR="008C0CAF" w:rsidRPr="008C0CAF" w:rsidRDefault="008C0CAF" w:rsidP="008C0CAF">
      <w:pPr>
        <w:jc w:val="both"/>
        <w:rPr>
          <w:rFonts w:ascii="Open Sans" w:hAnsi="Open Sans" w:cs="Open Sans"/>
          <w:sz w:val="20"/>
          <w:szCs w:val="20"/>
        </w:rPr>
      </w:pPr>
      <w:r w:rsidRPr="008C0CAF">
        <w:rPr>
          <w:rFonts w:ascii="Open Sans" w:hAnsi="Open Sans" w:cs="Open Sans"/>
          <w:sz w:val="20"/>
          <w:szCs w:val="20"/>
        </w:rPr>
        <w:t xml:space="preserve">Bei den hauswirtschaftlichen Tätigkeiten orientieren sich die </w:t>
      </w:r>
      <w:proofErr w:type="spellStart"/>
      <w:proofErr w:type="gramStart"/>
      <w:r w:rsidRPr="008C0CAF">
        <w:rPr>
          <w:rFonts w:ascii="Open Sans" w:hAnsi="Open Sans" w:cs="Open Sans"/>
          <w:sz w:val="20"/>
          <w:szCs w:val="20"/>
        </w:rPr>
        <w:t>Mitarbeiter:innen</w:t>
      </w:r>
      <w:proofErr w:type="spellEnd"/>
      <w:proofErr w:type="gramEnd"/>
      <w:r w:rsidRPr="008C0CAF">
        <w:rPr>
          <w:rFonts w:ascii="Open Sans" w:hAnsi="Open Sans" w:cs="Open Sans"/>
          <w:sz w:val="20"/>
          <w:szCs w:val="20"/>
        </w:rPr>
        <w:t xml:space="preserve"> an den hygienischen Standards, die im Hygienerahmenplan der Einrichtung beschrieben sind.</w:t>
      </w:r>
    </w:p>
    <w:p w14:paraId="412F35E8" w14:textId="7A84EBF9" w:rsidR="00831534" w:rsidRPr="00CE2743" w:rsidRDefault="00831534" w:rsidP="00831534">
      <w:pPr>
        <w:jc w:val="both"/>
        <w:rPr>
          <w:rFonts w:ascii="Open Sans" w:hAnsi="Open Sans" w:cs="Open Sans"/>
          <w:sz w:val="20"/>
          <w:szCs w:val="20"/>
        </w:rPr>
      </w:pPr>
    </w:p>
    <w:p w14:paraId="1FFADA53" w14:textId="77777777" w:rsidR="00831534" w:rsidRPr="00CE2743" w:rsidRDefault="00831534" w:rsidP="00C86B88">
      <w:pPr>
        <w:jc w:val="both"/>
        <w:rPr>
          <w:rFonts w:ascii="Open Sans" w:hAnsi="Open Sans" w:cs="Open Sans"/>
          <w:sz w:val="20"/>
          <w:szCs w:val="20"/>
        </w:rPr>
      </w:pPr>
    </w:p>
    <w:p w14:paraId="7596618A" w14:textId="77777777" w:rsidR="00C86B88" w:rsidRPr="00CE2743" w:rsidRDefault="00C86B88" w:rsidP="001639C6">
      <w:pPr>
        <w:pStyle w:val="Titel"/>
        <w:rPr>
          <w:rStyle w:val="Buchtitel"/>
          <w:rFonts w:ascii="Open Sans" w:hAnsi="Open Sans" w:cs="Open Sans"/>
          <w:color w:val="1F4A7F"/>
          <w:sz w:val="20"/>
          <w:szCs w:val="20"/>
        </w:rPr>
      </w:pPr>
      <w:r w:rsidRPr="00CE2743">
        <w:rPr>
          <w:rStyle w:val="Buchtitel"/>
          <w:rFonts w:ascii="Open Sans" w:hAnsi="Open Sans" w:cs="Open Sans"/>
          <w:color w:val="1F4A7F"/>
          <w:sz w:val="20"/>
          <w:szCs w:val="20"/>
        </w:rPr>
        <w:t>Verpflegung</w:t>
      </w:r>
    </w:p>
    <w:p w14:paraId="57FD2F3A" w14:textId="77777777" w:rsidR="008C0CAF" w:rsidRPr="008C0CAF" w:rsidRDefault="008C0CAF" w:rsidP="008C0CAF">
      <w:pPr>
        <w:jc w:val="both"/>
        <w:rPr>
          <w:rFonts w:ascii="Open Sans" w:hAnsi="Open Sans" w:cs="Open Sans"/>
          <w:sz w:val="20"/>
          <w:szCs w:val="20"/>
        </w:rPr>
      </w:pPr>
      <w:r w:rsidRPr="008C0CAF">
        <w:rPr>
          <w:rFonts w:ascii="Open Sans" w:hAnsi="Open Sans" w:cs="Open Sans"/>
          <w:sz w:val="20"/>
          <w:szCs w:val="20"/>
        </w:rPr>
        <w:t>In der besonderen Wohnform werden folgende Mahlzeiten angeboten:</w:t>
      </w:r>
    </w:p>
    <w:p w14:paraId="2709B896" w14:textId="77777777" w:rsidR="008C0CAF" w:rsidRPr="008C0CAF" w:rsidRDefault="008C0CAF" w:rsidP="008C0CAF">
      <w:pPr>
        <w:jc w:val="both"/>
        <w:rPr>
          <w:rFonts w:ascii="Open Sans" w:hAnsi="Open Sans" w:cs="Open Sans"/>
          <w:sz w:val="20"/>
          <w:szCs w:val="20"/>
        </w:rPr>
      </w:pPr>
      <w:r w:rsidRPr="008C0CAF">
        <w:rPr>
          <w:rFonts w:ascii="Open Sans" w:hAnsi="Open Sans" w:cs="Open Sans"/>
          <w:sz w:val="20"/>
          <w:szCs w:val="20"/>
        </w:rPr>
        <w:t>Frühstück, Mittagessen, Abendessen und Zwischenmahlzeiten.</w:t>
      </w:r>
    </w:p>
    <w:p w14:paraId="3AFB1747" w14:textId="77777777" w:rsidR="008C0CAF" w:rsidRPr="008C0CAF" w:rsidRDefault="008C0CAF" w:rsidP="008C0CAF">
      <w:pPr>
        <w:jc w:val="both"/>
        <w:rPr>
          <w:rFonts w:ascii="Open Sans" w:hAnsi="Open Sans" w:cs="Open Sans"/>
          <w:sz w:val="20"/>
          <w:szCs w:val="20"/>
        </w:rPr>
      </w:pPr>
    </w:p>
    <w:p w14:paraId="4DB8CEE4" w14:textId="77777777" w:rsidR="008C0CAF" w:rsidRPr="008C0CAF" w:rsidRDefault="008C0CAF" w:rsidP="008C0CAF">
      <w:pPr>
        <w:jc w:val="both"/>
        <w:rPr>
          <w:rFonts w:ascii="Open Sans" w:hAnsi="Open Sans" w:cs="Open Sans"/>
          <w:sz w:val="20"/>
          <w:szCs w:val="20"/>
        </w:rPr>
      </w:pPr>
      <w:r w:rsidRPr="008C0CAF">
        <w:rPr>
          <w:rFonts w:ascii="Open Sans" w:hAnsi="Open Sans" w:cs="Open Sans"/>
          <w:sz w:val="20"/>
          <w:szCs w:val="20"/>
        </w:rPr>
        <w:t xml:space="preserve">Die Wünsche der Bewohnerinnen werden so weit wie möglich berücksichtigt. Das Einkaufen der Lebensmittel, die Zubereitung der Speisen, das Tisch decken und abräumen werden ebenfalls mit den </w:t>
      </w:r>
      <w:proofErr w:type="spellStart"/>
      <w:proofErr w:type="gramStart"/>
      <w:r w:rsidRPr="008C0CAF">
        <w:rPr>
          <w:rFonts w:ascii="Open Sans" w:hAnsi="Open Sans" w:cs="Open Sans"/>
          <w:sz w:val="20"/>
          <w:szCs w:val="20"/>
        </w:rPr>
        <w:t>Bewohner:innen</w:t>
      </w:r>
      <w:proofErr w:type="spellEnd"/>
      <w:proofErr w:type="gramEnd"/>
      <w:r w:rsidRPr="008C0CAF">
        <w:rPr>
          <w:rFonts w:ascii="Open Sans" w:hAnsi="Open Sans" w:cs="Open Sans"/>
          <w:sz w:val="20"/>
          <w:szCs w:val="20"/>
        </w:rPr>
        <w:t xml:space="preserve"> gemeinsam erledigt. Besonderheiten bei der Ernährung wie Nahrungsmittelunverträglichkeiten, Diabetes, etc., werden bei der Speiseplanung, wenn möglich, gerne berücksichtigt.</w:t>
      </w:r>
    </w:p>
    <w:p w14:paraId="45502BB3" w14:textId="4FE9D0D4" w:rsidR="00831534" w:rsidRPr="00CE2743" w:rsidRDefault="00831534" w:rsidP="00831534">
      <w:pPr>
        <w:jc w:val="both"/>
        <w:rPr>
          <w:rFonts w:ascii="Open Sans" w:hAnsi="Open Sans" w:cs="Open Sans"/>
          <w:sz w:val="20"/>
          <w:szCs w:val="20"/>
        </w:rPr>
      </w:pPr>
    </w:p>
    <w:p w14:paraId="0E3D64E6" w14:textId="77777777" w:rsidR="00860112" w:rsidRPr="00CE2743" w:rsidRDefault="00860112" w:rsidP="00C86B88">
      <w:pPr>
        <w:rPr>
          <w:rFonts w:ascii="Open Sans" w:hAnsi="Open Sans" w:cs="Open Sans"/>
          <w:sz w:val="20"/>
          <w:szCs w:val="20"/>
        </w:rPr>
      </w:pPr>
    </w:p>
    <w:p w14:paraId="64548C4A" w14:textId="77777777" w:rsidR="00C86B88" w:rsidRPr="00CE2743" w:rsidRDefault="00C86B88" w:rsidP="001639C6">
      <w:pPr>
        <w:pStyle w:val="Titel"/>
        <w:rPr>
          <w:rStyle w:val="Buchtitel"/>
          <w:rFonts w:ascii="Open Sans" w:hAnsi="Open Sans" w:cs="Open Sans"/>
          <w:color w:val="1F4A7F"/>
          <w:sz w:val="20"/>
          <w:szCs w:val="20"/>
        </w:rPr>
      </w:pPr>
      <w:r w:rsidRPr="00CE2743">
        <w:rPr>
          <w:rStyle w:val="Buchtitel"/>
          <w:rFonts w:ascii="Open Sans" w:hAnsi="Open Sans" w:cs="Open Sans"/>
          <w:color w:val="1F4A7F"/>
          <w:sz w:val="20"/>
          <w:szCs w:val="20"/>
        </w:rPr>
        <w:t>Personalstruktur</w:t>
      </w:r>
    </w:p>
    <w:p w14:paraId="4242DD9A" w14:textId="77777777"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 xml:space="preserve">Die Bewohner und Bewohnerinnen werden hauptsächlich von pädagogischen und pflegerischen Fachpersonal in multidisziplinären Teams bestehend z.B. aus </w:t>
      </w:r>
      <w:proofErr w:type="spellStart"/>
      <w:proofErr w:type="gramStart"/>
      <w:r w:rsidRPr="008C0CAF">
        <w:rPr>
          <w:rFonts w:ascii="Open Sans" w:hAnsi="Open Sans" w:cs="Open Sans"/>
          <w:sz w:val="20"/>
          <w:szCs w:val="20"/>
        </w:rPr>
        <w:t>Heilerziehungspfleger:innen</w:t>
      </w:r>
      <w:proofErr w:type="spellEnd"/>
      <w:proofErr w:type="gramEnd"/>
      <w:r w:rsidRPr="008C0CAF">
        <w:rPr>
          <w:rFonts w:ascii="Open Sans" w:hAnsi="Open Sans" w:cs="Open Sans"/>
          <w:sz w:val="20"/>
          <w:szCs w:val="20"/>
        </w:rPr>
        <w:t xml:space="preserve">, </w:t>
      </w:r>
      <w:proofErr w:type="spellStart"/>
      <w:r w:rsidRPr="008C0CAF">
        <w:rPr>
          <w:rFonts w:ascii="Open Sans" w:hAnsi="Open Sans" w:cs="Open Sans"/>
          <w:sz w:val="20"/>
          <w:szCs w:val="20"/>
        </w:rPr>
        <w:t>Heilpädagog:innen</w:t>
      </w:r>
      <w:proofErr w:type="spellEnd"/>
      <w:r w:rsidRPr="008C0CAF">
        <w:rPr>
          <w:rFonts w:ascii="Open Sans" w:hAnsi="Open Sans" w:cs="Open Sans"/>
          <w:sz w:val="20"/>
          <w:szCs w:val="20"/>
        </w:rPr>
        <w:t xml:space="preserve">, </w:t>
      </w:r>
      <w:proofErr w:type="spellStart"/>
      <w:r w:rsidRPr="008C0CAF">
        <w:rPr>
          <w:rFonts w:ascii="Open Sans" w:hAnsi="Open Sans" w:cs="Open Sans"/>
          <w:sz w:val="20"/>
          <w:szCs w:val="20"/>
        </w:rPr>
        <w:t>Erzieher:innen</w:t>
      </w:r>
      <w:proofErr w:type="spellEnd"/>
      <w:r w:rsidRPr="008C0CAF">
        <w:rPr>
          <w:rFonts w:ascii="Open Sans" w:hAnsi="Open Sans" w:cs="Open Sans"/>
          <w:sz w:val="20"/>
          <w:szCs w:val="20"/>
        </w:rPr>
        <w:t xml:space="preserve">, </w:t>
      </w:r>
      <w:proofErr w:type="spellStart"/>
      <w:r w:rsidRPr="008C0CAF">
        <w:rPr>
          <w:rFonts w:ascii="Open Sans" w:hAnsi="Open Sans" w:cs="Open Sans"/>
          <w:sz w:val="20"/>
          <w:szCs w:val="20"/>
        </w:rPr>
        <w:t>Altenpfleger:innen</w:t>
      </w:r>
      <w:proofErr w:type="spellEnd"/>
      <w:r w:rsidRPr="008C0CAF">
        <w:rPr>
          <w:rFonts w:ascii="Open Sans" w:hAnsi="Open Sans" w:cs="Open Sans"/>
          <w:sz w:val="20"/>
          <w:szCs w:val="20"/>
        </w:rPr>
        <w:t xml:space="preserve">, </w:t>
      </w:r>
      <w:proofErr w:type="spellStart"/>
      <w:r w:rsidRPr="008C0CAF">
        <w:rPr>
          <w:rFonts w:ascii="Open Sans" w:hAnsi="Open Sans" w:cs="Open Sans"/>
          <w:sz w:val="20"/>
          <w:szCs w:val="20"/>
        </w:rPr>
        <w:t>Sozialpädagog:innen</w:t>
      </w:r>
      <w:proofErr w:type="spellEnd"/>
      <w:r w:rsidRPr="008C0CAF">
        <w:rPr>
          <w:rFonts w:ascii="Open Sans" w:hAnsi="Open Sans" w:cs="Open Sans"/>
          <w:sz w:val="20"/>
          <w:szCs w:val="20"/>
        </w:rPr>
        <w:t xml:space="preserve"> oder Gesundheits- und </w:t>
      </w:r>
      <w:proofErr w:type="spellStart"/>
      <w:r w:rsidRPr="008C0CAF">
        <w:rPr>
          <w:rFonts w:ascii="Open Sans" w:hAnsi="Open Sans" w:cs="Open Sans"/>
          <w:sz w:val="20"/>
          <w:szCs w:val="20"/>
        </w:rPr>
        <w:t>Krankenpfleger:innen</w:t>
      </w:r>
      <w:proofErr w:type="spellEnd"/>
      <w:r w:rsidRPr="008C0CAF">
        <w:rPr>
          <w:rFonts w:ascii="Open Sans" w:hAnsi="Open Sans" w:cs="Open Sans"/>
          <w:sz w:val="20"/>
          <w:szCs w:val="20"/>
        </w:rPr>
        <w:t>.</w:t>
      </w:r>
    </w:p>
    <w:p w14:paraId="7156B60B" w14:textId="77777777" w:rsidR="00D03BF7" w:rsidRDefault="00D03BF7" w:rsidP="008C0CAF">
      <w:pPr>
        <w:autoSpaceDE w:val="0"/>
        <w:autoSpaceDN w:val="0"/>
        <w:adjustRightInd w:val="0"/>
        <w:jc w:val="both"/>
        <w:rPr>
          <w:rFonts w:ascii="Open Sans" w:hAnsi="Open Sans" w:cs="Open Sans"/>
          <w:sz w:val="20"/>
          <w:szCs w:val="20"/>
        </w:rPr>
      </w:pPr>
    </w:p>
    <w:p w14:paraId="1A3C4027" w14:textId="76E2AEBE"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 xml:space="preserve">Die </w:t>
      </w:r>
      <w:proofErr w:type="spellStart"/>
      <w:proofErr w:type="gramStart"/>
      <w:r w:rsidRPr="008C0CAF">
        <w:rPr>
          <w:rFonts w:ascii="Open Sans" w:hAnsi="Open Sans" w:cs="Open Sans"/>
          <w:sz w:val="20"/>
          <w:szCs w:val="20"/>
        </w:rPr>
        <w:t>Mitarbeiter:innen</w:t>
      </w:r>
      <w:proofErr w:type="spellEnd"/>
      <w:proofErr w:type="gramEnd"/>
      <w:r w:rsidRPr="008C0CAF">
        <w:rPr>
          <w:rFonts w:ascii="Open Sans" w:hAnsi="Open Sans" w:cs="Open Sans"/>
          <w:sz w:val="20"/>
          <w:szCs w:val="20"/>
        </w:rPr>
        <w:t xml:space="preserve"> jeder Wohngruppe bilden ein Team, unterschiedlich qualifizierte und angelernte Mitarbeiter und Mitarbeiterinnen arbeiten hier zusammen, um im Rahmen von interdisziplinärem Miteinander die höchstmögliche Qualität der Begleitung und Hilfestellung für die einzelnen </w:t>
      </w:r>
      <w:proofErr w:type="spellStart"/>
      <w:r w:rsidRPr="008C0CAF">
        <w:rPr>
          <w:rFonts w:ascii="Open Sans" w:hAnsi="Open Sans" w:cs="Open Sans"/>
          <w:sz w:val="20"/>
          <w:szCs w:val="20"/>
        </w:rPr>
        <w:t>Bewohneri:innen</w:t>
      </w:r>
      <w:proofErr w:type="spellEnd"/>
      <w:r w:rsidRPr="008C0CAF">
        <w:rPr>
          <w:rFonts w:ascii="Open Sans" w:hAnsi="Open Sans" w:cs="Open Sans"/>
          <w:sz w:val="20"/>
          <w:szCs w:val="20"/>
        </w:rPr>
        <w:t xml:space="preserve"> zu erlangen.</w:t>
      </w:r>
    </w:p>
    <w:p w14:paraId="1475DE87" w14:textId="77777777" w:rsidR="008C0CAF" w:rsidRPr="008C0CAF" w:rsidRDefault="008C0CAF" w:rsidP="008C0CAF">
      <w:pPr>
        <w:autoSpaceDE w:val="0"/>
        <w:autoSpaceDN w:val="0"/>
        <w:adjustRightInd w:val="0"/>
        <w:jc w:val="both"/>
        <w:rPr>
          <w:rFonts w:ascii="Open Sans" w:hAnsi="Open Sans" w:cs="Open Sans"/>
          <w:sz w:val="20"/>
          <w:szCs w:val="20"/>
        </w:rPr>
      </w:pPr>
    </w:p>
    <w:p w14:paraId="08E6AA07" w14:textId="77777777"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 xml:space="preserve">Zudem bietet die Einrichtung </w:t>
      </w:r>
      <w:proofErr w:type="spellStart"/>
      <w:proofErr w:type="gramStart"/>
      <w:r w:rsidRPr="008C0CAF">
        <w:rPr>
          <w:rFonts w:ascii="Open Sans" w:hAnsi="Open Sans" w:cs="Open Sans"/>
          <w:sz w:val="20"/>
          <w:szCs w:val="20"/>
        </w:rPr>
        <w:t>Schüler:innen</w:t>
      </w:r>
      <w:proofErr w:type="spellEnd"/>
      <w:proofErr w:type="gramEnd"/>
      <w:r w:rsidRPr="008C0CAF">
        <w:rPr>
          <w:rFonts w:ascii="Open Sans" w:hAnsi="Open Sans" w:cs="Open Sans"/>
          <w:sz w:val="20"/>
          <w:szCs w:val="20"/>
        </w:rPr>
        <w:t xml:space="preserve"> die Möglichkeit, ein Schul- oder Berufspraktikum oder auch ein Anerkennungsjahr/ Ausbildungsgang für das Berufsbild des/r Heilerziehungspflegers/-pflegerin zu absolvieren.</w:t>
      </w:r>
    </w:p>
    <w:p w14:paraId="14157EE0" w14:textId="77777777" w:rsidR="008C0CAF" w:rsidRPr="008C0CAF" w:rsidRDefault="008C0CAF" w:rsidP="008C0CAF">
      <w:pPr>
        <w:autoSpaceDE w:val="0"/>
        <w:autoSpaceDN w:val="0"/>
        <w:adjustRightInd w:val="0"/>
        <w:jc w:val="both"/>
        <w:rPr>
          <w:rFonts w:ascii="Open Sans" w:hAnsi="Open Sans" w:cs="Open Sans"/>
          <w:sz w:val="20"/>
          <w:szCs w:val="20"/>
        </w:rPr>
      </w:pPr>
    </w:p>
    <w:p w14:paraId="17B110EC" w14:textId="77777777"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 xml:space="preserve">Um einen reibungslosen Alltagsablauf in der Einrichtung gewährleisten zu können, wird die alltägliche Arbeit der Mitarbeiter und Mitarbeiterinnen im Betreuungsdienst durch eine Mitarbeiterin in der Verwaltung sowie durch </w:t>
      </w:r>
      <w:proofErr w:type="spellStart"/>
      <w:proofErr w:type="gramStart"/>
      <w:r w:rsidRPr="008C0CAF">
        <w:rPr>
          <w:rFonts w:ascii="Open Sans" w:hAnsi="Open Sans" w:cs="Open Sans"/>
          <w:sz w:val="20"/>
          <w:szCs w:val="20"/>
        </w:rPr>
        <w:t>Mitarbeiter:innen</w:t>
      </w:r>
      <w:proofErr w:type="spellEnd"/>
      <w:proofErr w:type="gramEnd"/>
      <w:r w:rsidRPr="008C0CAF">
        <w:rPr>
          <w:rFonts w:ascii="Open Sans" w:hAnsi="Open Sans" w:cs="Open Sans"/>
          <w:sz w:val="20"/>
          <w:szCs w:val="20"/>
        </w:rPr>
        <w:t xml:space="preserve"> der Haustechnik und der Hauswirtschaft unterstützt.</w:t>
      </w:r>
    </w:p>
    <w:p w14:paraId="59E8A073" w14:textId="77777777" w:rsidR="00C86B88" w:rsidRPr="00CE2743" w:rsidRDefault="00C86B88" w:rsidP="00C86B88">
      <w:pPr>
        <w:autoSpaceDE w:val="0"/>
        <w:autoSpaceDN w:val="0"/>
        <w:adjustRightInd w:val="0"/>
        <w:jc w:val="both"/>
        <w:rPr>
          <w:rFonts w:ascii="Open Sans" w:hAnsi="Open Sans" w:cs="Open Sans"/>
          <w:sz w:val="20"/>
          <w:szCs w:val="20"/>
        </w:rPr>
      </w:pPr>
    </w:p>
    <w:p w14:paraId="4C604AAC" w14:textId="77777777" w:rsidR="00C86B88" w:rsidRPr="00CE2743" w:rsidRDefault="00C86B88" w:rsidP="00C86B88">
      <w:pPr>
        <w:autoSpaceDE w:val="0"/>
        <w:autoSpaceDN w:val="0"/>
        <w:adjustRightInd w:val="0"/>
        <w:jc w:val="both"/>
        <w:rPr>
          <w:rFonts w:ascii="Open Sans" w:hAnsi="Open Sans" w:cs="Open Sans"/>
          <w:strike/>
          <w:sz w:val="20"/>
          <w:szCs w:val="20"/>
        </w:rPr>
      </w:pPr>
    </w:p>
    <w:p w14:paraId="251D7BBB" w14:textId="77777777" w:rsidR="00A94631" w:rsidRPr="00CE2743" w:rsidRDefault="00A94631" w:rsidP="00A94631">
      <w:pPr>
        <w:pStyle w:val="Titel"/>
        <w:rPr>
          <w:rStyle w:val="Buchtitel"/>
          <w:rFonts w:ascii="Open Sans" w:hAnsi="Open Sans" w:cs="Open Sans"/>
          <w:color w:val="1F4A7F"/>
          <w:sz w:val="20"/>
          <w:szCs w:val="20"/>
        </w:rPr>
      </w:pPr>
      <w:r w:rsidRPr="00CE2743">
        <w:rPr>
          <w:rStyle w:val="Buchtitel"/>
          <w:rFonts w:ascii="Open Sans" w:hAnsi="Open Sans" w:cs="Open Sans"/>
          <w:color w:val="1F4A7F"/>
          <w:sz w:val="20"/>
          <w:szCs w:val="20"/>
        </w:rPr>
        <w:t>Freizeitaktivitäten</w:t>
      </w:r>
    </w:p>
    <w:p w14:paraId="165EE542" w14:textId="77777777"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t xml:space="preserve">Alle </w:t>
      </w:r>
      <w:proofErr w:type="spellStart"/>
      <w:proofErr w:type="gramStart"/>
      <w:r w:rsidRPr="008C0CAF">
        <w:rPr>
          <w:rFonts w:ascii="Open Sans" w:hAnsi="Open Sans" w:cs="Open Sans"/>
          <w:sz w:val="20"/>
          <w:szCs w:val="20"/>
        </w:rPr>
        <w:t>Bewohner:innen</w:t>
      </w:r>
      <w:proofErr w:type="spellEnd"/>
      <w:proofErr w:type="gramEnd"/>
      <w:r w:rsidRPr="008C0CAF">
        <w:rPr>
          <w:rFonts w:ascii="Open Sans" w:hAnsi="Open Sans" w:cs="Open Sans"/>
          <w:sz w:val="20"/>
          <w:szCs w:val="20"/>
        </w:rPr>
        <w:t xml:space="preserve"> werden dahingehend unterstützt Freizeit individuell und nach eigenen Wünschen und Bedürfnissen gestalten zu können.</w:t>
      </w:r>
    </w:p>
    <w:p w14:paraId="518DD0D8" w14:textId="77777777" w:rsidR="008C0CAF" w:rsidRPr="008C0CAF" w:rsidRDefault="008C0CAF" w:rsidP="008C0CAF">
      <w:pPr>
        <w:autoSpaceDE w:val="0"/>
        <w:autoSpaceDN w:val="0"/>
        <w:adjustRightInd w:val="0"/>
        <w:jc w:val="both"/>
        <w:rPr>
          <w:rFonts w:ascii="Open Sans" w:hAnsi="Open Sans" w:cs="Open Sans"/>
          <w:sz w:val="20"/>
          <w:szCs w:val="20"/>
        </w:rPr>
      </w:pPr>
      <w:r w:rsidRPr="008C0CAF">
        <w:rPr>
          <w:rFonts w:ascii="Open Sans" w:hAnsi="Open Sans" w:cs="Open Sans"/>
          <w:sz w:val="20"/>
          <w:szCs w:val="20"/>
        </w:rPr>
        <w:lastRenderedPageBreak/>
        <w:t>Angebote innerhalb und außerhalb der besonderen Wohnform sollen dazu beitragen vielfältige Aktivitäten zu ermöglichen. Zum Teil fallen hier zusätzliche Kosten an, wie z.B. Eintrittsgelder, die von den Bewohnern und Bewohnerinnen getragen werden müssen.</w:t>
      </w:r>
    </w:p>
    <w:p w14:paraId="49BF0D74" w14:textId="77777777" w:rsidR="00A94631" w:rsidRPr="00CE2743" w:rsidRDefault="00A94631" w:rsidP="00C86B88">
      <w:pPr>
        <w:autoSpaceDE w:val="0"/>
        <w:autoSpaceDN w:val="0"/>
        <w:adjustRightInd w:val="0"/>
        <w:jc w:val="both"/>
        <w:rPr>
          <w:rFonts w:ascii="Open Sans" w:hAnsi="Open Sans" w:cs="Open Sans"/>
          <w:strike/>
          <w:sz w:val="20"/>
          <w:szCs w:val="20"/>
        </w:rPr>
      </w:pPr>
    </w:p>
    <w:p w14:paraId="4173F0DC" w14:textId="77777777" w:rsidR="00A94631" w:rsidRPr="00CE2743" w:rsidRDefault="00A94631" w:rsidP="00C86B88">
      <w:pPr>
        <w:autoSpaceDE w:val="0"/>
        <w:autoSpaceDN w:val="0"/>
        <w:adjustRightInd w:val="0"/>
        <w:jc w:val="both"/>
        <w:rPr>
          <w:rFonts w:ascii="Open Sans" w:hAnsi="Open Sans" w:cs="Open Sans"/>
          <w:strike/>
          <w:sz w:val="20"/>
          <w:szCs w:val="20"/>
        </w:rPr>
      </w:pPr>
    </w:p>
    <w:p w14:paraId="17EBF9F9" w14:textId="77777777" w:rsidR="00C86B88" w:rsidRPr="00CE2743" w:rsidRDefault="00C86B88" w:rsidP="001639C6">
      <w:pPr>
        <w:pStyle w:val="Titel"/>
        <w:rPr>
          <w:rStyle w:val="Buchtitel"/>
          <w:rFonts w:ascii="Open Sans" w:hAnsi="Open Sans" w:cs="Open Sans"/>
          <w:color w:val="1F4A7F"/>
          <w:sz w:val="20"/>
          <w:szCs w:val="20"/>
        </w:rPr>
      </w:pPr>
      <w:r w:rsidRPr="00CE2743">
        <w:rPr>
          <w:rStyle w:val="Buchtitel"/>
          <w:rFonts w:ascii="Open Sans" w:hAnsi="Open Sans" w:cs="Open Sans"/>
          <w:color w:val="1F4A7F"/>
          <w:sz w:val="20"/>
          <w:szCs w:val="20"/>
        </w:rPr>
        <w:t>Aufnahmekriterien</w:t>
      </w:r>
      <w:r w:rsidR="007B76BF" w:rsidRPr="00CE2743">
        <w:rPr>
          <w:rStyle w:val="Buchtitel"/>
          <w:rFonts w:ascii="Open Sans" w:hAnsi="Open Sans" w:cs="Open Sans"/>
          <w:color w:val="1F4A7F"/>
          <w:sz w:val="20"/>
          <w:szCs w:val="20"/>
        </w:rPr>
        <w:t xml:space="preserve"> </w:t>
      </w:r>
      <w:r w:rsidRPr="00CE2743">
        <w:rPr>
          <w:rStyle w:val="Buchtitel"/>
          <w:rFonts w:ascii="Open Sans" w:hAnsi="Open Sans" w:cs="Open Sans"/>
          <w:color w:val="1F4A7F"/>
          <w:sz w:val="20"/>
          <w:szCs w:val="20"/>
        </w:rPr>
        <w:t>/</w:t>
      </w:r>
      <w:r w:rsidR="007B76BF" w:rsidRPr="00CE2743">
        <w:rPr>
          <w:rStyle w:val="Buchtitel"/>
          <w:rFonts w:ascii="Open Sans" w:hAnsi="Open Sans" w:cs="Open Sans"/>
          <w:color w:val="1F4A7F"/>
          <w:sz w:val="20"/>
          <w:szCs w:val="20"/>
        </w:rPr>
        <w:t xml:space="preserve"> </w:t>
      </w:r>
      <w:r w:rsidRPr="00CE2743">
        <w:rPr>
          <w:rStyle w:val="Buchtitel"/>
          <w:rFonts w:ascii="Open Sans" w:hAnsi="Open Sans" w:cs="Open Sans"/>
          <w:color w:val="1F4A7F"/>
          <w:sz w:val="20"/>
          <w:szCs w:val="20"/>
        </w:rPr>
        <w:t>Ausschlusskriterien</w:t>
      </w:r>
    </w:p>
    <w:p w14:paraId="54BFC996" w14:textId="77777777" w:rsidR="008C0CAF" w:rsidRPr="008C0CAF" w:rsidRDefault="008C0CAF" w:rsidP="008C0CAF">
      <w:pPr>
        <w:tabs>
          <w:tab w:val="num" w:pos="0"/>
        </w:tabs>
        <w:jc w:val="both"/>
        <w:rPr>
          <w:rFonts w:ascii="Open Sans" w:hAnsi="Open Sans" w:cs="Open Sans"/>
          <w:sz w:val="20"/>
          <w:szCs w:val="20"/>
        </w:rPr>
      </w:pPr>
      <w:r w:rsidRPr="008C0CAF">
        <w:rPr>
          <w:rFonts w:ascii="Open Sans" w:hAnsi="Open Sans" w:cs="Open Sans"/>
          <w:sz w:val="20"/>
          <w:szCs w:val="20"/>
        </w:rPr>
        <w:t>Die Menschen, die in der besonderen Wohnform leben möchten, benötigen vor Aufnahme eine Kostenzusage.</w:t>
      </w:r>
    </w:p>
    <w:p w14:paraId="5CA554E9" w14:textId="77777777" w:rsidR="008C0CAF" w:rsidRPr="008C0CAF" w:rsidRDefault="008C0CAF" w:rsidP="008C0CAF">
      <w:pPr>
        <w:tabs>
          <w:tab w:val="num" w:pos="0"/>
        </w:tabs>
        <w:jc w:val="both"/>
        <w:rPr>
          <w:rFonts w:ascii="Open Sans" w:hAnsi="Open Sans" w:cs="Open Sans"/>
          <w:sz w:val="20"/>
          <w:szCs w:val="20"/>
        </w:rPr>
      </w:pPr>
      <w:r w:rsidRPr="008C0CAF">
        <w:rPr>
          <w:rFonts w:ascii="Open Sans" w:hAnsi="Open Sans" w:cs="Open Sans"/>
          <w:sz w:val="20"/>
          <w:szCs w:val="20"/>
        </w:rPr>
        <w:t>Zuständig für die Kostenzusage ist der Leistungsträger (in NRW der jeweilige Landschaftsverband).</w:t>
      </w:r>
    </w:p>
    <w:p w14:paraId="4DB74B2E" w14:textId="77777777" w:rsidR="008C0CAF" w:rsidRPr="008C0CAF" w:rsidRDefault="008C0CAF" w:rsidP="008C0CAF">
      <w:pPr>
        <w:tabs>
          <w:tab w:val="num" w:pos="0"/>
        </w:tabs>
        <w:jc w:val="both"/>
        <w:rPr>
          <w:rFonts w:ascii="Open Sans" w:hAnsi="Open Sans" w:cs="Open Sans"/>
          <w:sz w:val="20"/>
          <w:szCs w:val="20"/>
        </w:rPr>
      </w:pPr>
      <w:r w:rsidRPr="008C0CAF">
        <w:rPr>
          <w:rFonts w:ascii="Open Sans" w:hAnsi="Open Sans" w:cs="Open Sans"/>
          <w:sz w:val="20"/>
          <w:szCs w:val="20"/>
        </w:rPr>
        <w:t>Mit dem Landschaftsverband Westfalen-Lippe wurden für die unterschiedlichen Leistungstypen und deren jeweilige Hilfebedarfsgruppen im Rahmen einer Vergütungsvereinbarung Kostensätze vereinbart. Eine Beschreibung der unterschiedlichen Leistungstypen und Hilfebedarfsgruppen finden Sie in der Anlage. Es werden Menschen in der Wohnstätte aufgenommen, die einem der für die Einrichtung genehmigten Leistungstypen zugeordnet werden können.</w:t>
      </w:r>
    </w:p>
    <w:p w14:paraId="0BCC0A11" w14:textId="77777777" w:rsidR="008C0CAF" w:rsidRPr="008C0CAF" w:rsidRDefault="008C0CAF" w:rsidP="008C0CAF">
      <w:pPr>
        <w:tabs>
          <w:tab w:val="num" w:pos="0"/>
        </w:tabs>
        <w:jc w:val="both"/>
        <w:rPr>
          <w:rFonts w:ascii="Open Sans" w:hAnsi="Open Sans" w:cs="Open Sans"/>
          <w:sz w:val="20"/>
          <w:szCs w:val="20"/>
        </w:rPr>
      </w:pPr>
    </w:p>
    <w:p w14:paraId="1051CD53" w14:textId="77777777" w:rsidR="008C0CAF" w:rsidRPr="008C0CAF" w:rsidRDefault="008C0CAF" w:rsidP="008C0CAF">
      <w:pPr>
        <w:tabs>
          <w:tab w:val="num" w:pos="0"/>
        </w:tabs>
        <w:jc w:val="both"/>
        <w:rPr>
          <w:rFonts w:ascii="Open Sans" w:hAnsi="Open Sans" w:cs="Open Sans"/>
          <w:sz w:val="20"/>
          <w:szCs w:val="20"/>
        </w:rPr>
      </w:pPr>
      <w:r w:rsidRPr="008C0CAF">
        <w:rPr>
          <w:rFonts w:ascii="Open Sans" w:hAnsi="Open Sans" w:cs="Open Sans"/>
          <w:sz w:val="20"/>
          <w:szCs w:val="20"/>
        </w:rPr>
        <w:t>Für einzelne Personen muss eine Aufnahme in eine der Wohngrupp leider ausgeschlossen werden. Dieser Ausschluss gilt insbesondere für Menschen, die</w:t>
      </w:r>
    </w:p>
    <w:p w14:paraId="2D3EA938" w14:textId="77777777" w:rsidR="008C0CAF" w:rsidRPr="008C0CAF" w:rsidRDefault="008C0CAF" w:rsidP="008C0CAF">
      <w:pPr>
        <w:tabs>
          <w:tab w:val="num" w:pos="0"/>
        </w:tabs>
        <w:jc w:val="both"/>
        <w:rPr>
          <w:rFonts w:ascii="Open Sans" w:hAnsi="Open Sans" w:cs="Open Sans"/>
          <w:sz w:val="20"/>
          <w:szCs w:val="20"/>
        </w:rPr>
      </w:pPr>
    </w:p>
    <w:p w14:paraId="57EE886F" w14:textId="77777777" w:rsidR="008C0CAF" w:rsidRPr="008C0CAF" w:rsidRDefault="008C0CAF" w:rsidP="008C0CAF">
      <w:pPr>
        <w:numPr>
          <w:ilvl w:val="0"/>
          <w:numId w:val="10"/>
        </w:numPr>
        <w:tabs>
          <w:tab w:val="num" w:pos="0"/>
        </w:tabs>
        <w:jc w:val="both"/>
        <w:rPr>
          <w:rFonts w:ascii="Open Sans" w:hAnsi="Open Sans" w:cs="Open Sans"/>
          <w:sz w:val="20"/>
          <w:szCs w:val="20"/>
        </w:rPr>
      </w:pPr>
      <w:r w:rsidRPr="008C0CAF">
        <w:rPr>
          <w:rFonts w:ascii="Open Sans" w:hAnsi="Open Sans" w:cs="Open Sans"/>
          <w:sz w:val="20"/>
          <w:szCs w:val="20"/>
        </w:rPr>
        <w:t xml:space="preserve">durch massives fremdaggressives oder autoaggressives Verhalten sich selbst, und/ oder andere </w:t>
      </w:r>
      <w:proofErr w:type="spellStart"/>
      <w:proofErr w:type="gramStart"/>
      <w:r w:rsidRPr="008C0CAF">
        <w:rPr>
          <w:rFonts w:ascii="Open Sans" w:hAnsi="Open Sans" w:cs="Open Sans"/>
          <w:sz w:val="20"/>
          <w:szCs w:val="20"/>
        </w:rPr>
        <w:t>Bewohner:innen</w:t>
      </w:r>
      <w:proofErr w:type="spellEnd"/>
      <w:proofErr w:type="gramEnd"/>
      <w:r w:rsidRPr="008C0CAF">
        <w:rPr>
          <w:rFonts w:ascii="Open Sans" w:hAnsi="Open Sans" w:cs="Open Sans"/>
          <w:sz w:val="20"/>
          <w:szCs w:val="20"/>
        </w:rPr>
        <w:t xml:space="preserve"> des Wohnhauses gefährden</w:t>
      </w:r>
    </w:p>
    <w:p w14:paraId="74F4E1EA" w14:textId="77777777" w:rsidR="008C0CAF" w:rsidRPr="008C0CAF" w:rsidRDefault="008C0CAF" w:rsidP="008C0CAF">
      <w:pPr>
        <w:numPr>
          <w:ilvl w:val="0"/>
          <w:numId w:val="10"/>
        </w:numPr>
        <w:tabs>
          <w:tab w:val="num" w:pos="0"/>
        </w:tabs>
        <w:jc w:val="both"/>
        <w:rPr>
          <w:rFonts w:ascii="Open Sans" w:hAnsi="Open Sans" w:cs="Open Sans"/>
          <w:sz w:val="20"/>
          <w:szCs w:val="20"/>
        </w:rPr>
      </w:pPr>
      <w:r w:rsidRPr="008C0CAF">
        <w:rPr>
          <w:rFonts w:ascii="Open Sans" w:hAnsi="Open Sans" w:cs="Open Sans"/>
          <w:sz w:val="20"/>
          <w:szCs w:val="20"/>
        </w:rPr>
        <w:t>eine ständige Anwesenheit einer Pflegefachkraft benötigen, da sie einen besonderen Pflegebedarf haben</w:t>
      </w:r>
    </w:p>
    <w:p w14:paraId="718BB4CF" w14:textId="77777777" w:rsidR="008C0CAF" w:rsidRPr="008C0CAF" w:rsidRDefault="008C0CAF" w:rsidP="008C0CAF">
      <w:pPr>
        <w:numPr>
          <w:ilvl w:val="0"/>
          <w:numId w:val="10"/>
        </w:numPr>
        <w:tabs>
          <w:tab w:val="num" w:pos="0"/>
        </w:tabs>
        <w:jc w:val="both"/>
        <w:rPr>
          <w:rFonts w:ascii="Open Sans" w:hAnsi="Open Sans" w:cs="Open Sans"/>
          <w:sz w:val="20"/>
          <w:szCs w:val="20"/>
        </w:rPr>
      </w:pPr>
      <w:r w:rsidRPr="008C0CAF">
        <w:rPr>
          <w:rFonts w:ascii="Open Sans" w:hAnsi="Open Sans" w:cs="Open Sans"/>
          <w:sz w:val="20"/>
          <w:szCs w:val="20"/>
        </w:rPr>
        <w:t>einen besonderen pflegerischen und/oder medizinischen Bedarf haben, welcher durch das in der Einrichtung tätige Personal nicht gedeckt werden kann</w:t>
      </w:r>
    </w:p>
    <w:p w14:paraId="17A44B22" w14:textId="77777777" w:rsidR="008C0CAF" w:rsidRPr="008C0CAF" w:rsidRDefault="008C0CAF" w:rsidP="008C0CAF">
      <w:pPr>
        <w:numPr>
          <w:ilvl w:val="0"/>
          <w:numId w:val="10"/>
        </w:numPr>
        <w:tabs>
          <w:tab w:val="num" w:pos="0"/>
        </w:tabs>
        <w:jc w:val="both"/>
        <w:rPr>
          <w:rFonts w:ascii="Open Sans" w:hAnsi="Open Sans" w:cs="Open Sans"/>
          <w:sz w:val="20"/>
          <w:szCs w:val="20"/>
        </w:rPr>
      </w:pPr>
      <w:r w:rsidRPr="008C0CAF">
        <w:rPr>
          <w:rFonts w:ascii="Open Sans" w:hAnsi="Open Sans" w:cs="Open Sans"/>
          <w:sz w:val="20"/>
          <w:szCs w:val="20"/>
        </w:rPr>
        <w:t>eine im Vordergrund stehende psychische Erkrankung haben oder bei denen eine Suchterkrankung vorliegt</w:t>
      </w:r>
    </w:p>
    <w:p w14:paraId="14E31A6A" w14:textId="77777777" w:rsidR="008C0CAF" w:rsidRPr="008C0CAF" w:rsidRDefault="008C0CAF" w:rsidP="008C0CAF">
      <w:pPr>
        <w:numPr>
          <w:ilvl w:val="0"/>
          <w:numId w:val="10"/>
        </w:numPr>
        <w:tabs>
          <w:tab w:val="num" w:pos="0"/>
        </w:tabs>
        <w:jc w:val="both"/>
        <w:rPr>
          <w:rFonts w:ascii="Open Sans" w:hAnsi="Open Sans" w:cs="Open Sans"/>
          <w:sz w:val="20"/>
          <w:szCs w:val="20"/>
        </w:rPr>
      </w:pPr>
      <w:r w:rsidRPr="008C0CAF">
        <w:rPr>
          <w:rFonts w:ascii="Open Sans" w:hAnsi="Open Sans" w:cs="Open Sans"/>
          <w:sz w:val="20"/>
          <w:szCs w:val="20"/>
        </w:rPr>
        <w:t>auf Grund einer Gefährdung durch Weglauftendenzen geschlossen untergebracht werden müssen.</w:t>
      </w:r>
    </w:p>
    <w:p w14:paraId="67791DC9" w14:textId="77777777" w:rsidR="008C0CAF" w:rsidRPr="008C0CAF" w:rsidRDefault="008C0CAF" w:rsidP="008C0CAF">
      <w:pPr>
        <w:tabs>
          <w:tab w:val="num" w:pos="0"/>
        </w:tabs>
        <w:jc w:val="both"/>
        <w:rPr>
          <w:rFonts w:ascii="Open Sans" w:hAnsi="Open Sans" w:cs="Open Sans"/>
          <w:sz w:val="20"/>
          <w:szCs w:val="20"/>
        </w:rPr>
      </w:pPr>
    </w:p>
    <w:p w14:paraId="4252AF0F" w14:textId="1EF87F59" w:rsidR="00860112" w:rsidRPr="00CE2743" w:rsidRDefault="008C0CAF" w:rsidP="00860112">
      <w:pPr>
        <w:tabs>
          <w:tab w:val="num" w:pos="0"/>
        </w:tabs>
        <w:jc w:val="both"/>
        <w:rPr>
          <w:rFonts w:ascii="Open Sans" w:hAnsi="Open Sans" w:cs="Open Sans"/>
          <w:sz w:val="20"/>
          <w:szCs w:val="20"/>
        </w:rPr>
      </w:pPr>
      <w:r w:rsidRPr="008C0CAF">
        <w:rPr>
          <w:rFonts w:ascii="Open Sans" w:hAnsi="Open Sans" w:cs="Open Sans"/>
          <w:sz w:val="20"/>
          <w:szCs w:val="20"/>
        </w:rPr>
        <w:t>Des Weiteren kann nur eine bestimmte Anzahl von Menschen, die auf einen Rollstuhl angewiesen sind, aufgenommen werden.</w:t>
      </w:r>
    </w:p>
    <w:sectPr w:rsidR="00860112" w:rsidRPr="00CE2743" w:rsidSect="00CE2743">
      <w:headerReference w:type="default" r:id="rId7"/>
      <w:footerReference w:type="default" r:id="rId8"/>
      <w:pgSz w:w="11906" w:h="16838"/>
      <w:pgMar w:top="2375" w:right="1417" w:bottom="1134" w:left="1417" w:header="708" w:footer="7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6D428" w14:textId="77777777" w:rsidR="006E12AE" w:rsidRDefault="006E12AE" w:rsidP="003C0CDC">
      <w:r>
        <w:separator/>
      </w:r>
    </w:p>
  </w:endnote>
  <w:endnote w:type="continuationSeparator" w:id="0">
    <w:p w14:paraId="2694D9E3" w14:textId="77777777" w:rsidR="006E12AE" w:rsidRDefault="006E12AE" w:rsidP="003C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63617" w14:textId="77777777" w:rsidR="003C0CDC" w:rsidRPr="00792A2E" w:rsidRDefault="0093101B" w:rsidP="00792A2E">
    <w:pPr>
      <w:pStyle w:val="Fuzeile"/>
      <w:jc w:val="right"/>
      <w:rPr>
        <w:rFonts w:ascii="Arial" w:hAnsi="Arial" w:cs="Arial"/>
        <w:sz w:val="16"/>
        <w:szCs w:val="16"/>
      </w:rPr>
    </w:pPr>
    <w:r w:rsidRPr="00792A2E">
      <w:rPr>
        <w:rFonts w:ascii="Arial" w:hAnsi="Arial" w:cs="Arial"/>
        <w:b/>
        <w:sz w:val="16"/>
        <w:szCs w:val="16"/>
      </w:rPr>
      <w:fldChar w:fldCharType="begin"/>
    </w:r>
    <w:r w:rsidR="00792A2E" w:rsidRPr="00792A2E">
      <w:rPr>
        <w:rFonts w:ascii="Arial" w:hAnsi="Arial" w:cs="Arial"/>
        <w:b/>
        <w:sz w:val="16"/>
        <w:szCs w:val="16"/>
      </w:rPr>
      <w:instrText>PAGE</w:instrText>
    </w:r>
    <w:r w:rsidRPr="00792A2E">
      <w:rPr>
        <w:rFonts w:ascii="Arial" w:hAnsi="Arial" w:cs="Arial"/>
        <w:b/>
        <w:sz w:val="16"/>
        <w:szCs w:val="16"/>
      </w:rPr>
      <w:fldChar w:fldCharType="separate"/>
    </w:r>
    <w:r w:rsidR="00693BCF">
      <w:rPr>
        <w:rFonts w:ascii="Arial" w:hAnsi="Arial" w:cs="Arial"/>
        <w:b/>
        <w:noProof/>
        <w:sz w:val="16"/>
        <w:szCs w:val="16"/>
      </w:rPr>
      <w:t>1</w:t>
    </w:r>
    <w:r w:rsidRPr="00792A2E">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B77E2" w14:textId="77777777" w:rsidR="006E12AE" w:rsidRDefault="006E12AE" w:rsidP="003C0CDC">
      <w:r>
        <w:separator/>
      </w:r>
    </w:p>
  </w:footnote>
  <w:footnote w:type="continuationSeparator" w:id="0">
    <w:p w14:paraId="1B4BCDD8" w14:textId="77777777" w:rsidR="006E12AE" w:rsidRDefault="006E12AE" w:rsidP="003C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F136" w14:textId="77777777" w:rsidR="003C0CDC" w:rsidRDefault="00693BCF">
    <w:pPr>
      <w:pStyle w:val="Kopfzeile"/>
    </w:pPr>
    <w:r>
      <w:rPr>
        <w:noProof/>
      </w:rPr>
      <w:drawing>
        <wp:anchor distT="0" distB="0" distL="114300" distR="114300" simplePos="0" relativeHeight="251659264" behindDoc="0" locked="0" layoutInCell="1" allowOverlap="1" wp14:anchorId="7C5C31B6" wp14:editId="77EBFE30">
          <wp:simplePos x="0" y="0"/>
          <wp:positionH relativeFrom="column">
            <wp:posOffset>-678180</wp:posOffset>
          </wp:positionH>
          <wp:positionV relativeFrom="paragraph">
            <wp:posOffset>-229235</wp:posOffset>
          </wp:positionV>
          <wp:extent cx="7086979" cy="1099138"/>
          <wp:effectExtent l="0" t="0" r="0" b="0"/>
          <wp:wrapNone/>
          <wp:docPr id="946127910" name="Grafik 3">
            <a:extLst xmlns:a="http://schemas.openxmlformats.org/drawingml/2006/main">
              <a:ext uri="{FF2B5EF4-FFF2-40B4-BE49-F238E27FC236}">
                <a16:creationId xmlns:a16="http://schemas.microsoft.com/office/drawing/2014/main" id="{6A7C019F-7FDE-6DCF-4526-10E50F155E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6A7C019F-7FDE-6DCF-4526-10E50F155EC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6979" cy="10991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2F78"/>
    <w:multiLevelType w:val="hybridMultilevel"/>
    <w:tmpl w:val="C1DEE08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BB4714"/>
    <w:multiLevelType w:val="hybridMultilevel"/>
    <w:tmpl w:val="FB6E513A"/>
    <w:lvl w:ilvl="0" w:tplc="8686457C">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F4F54"/>
    <w:multiLevelType w:val="hybridMultilevel"/>
    <w:tmpl w:val="380A5B7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03B4270"/>
    <w:multiLevelType w:val="hybridMultilevel"/>
    <w:tmpl w:val="256017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26250F5"/>
    <w:multiLevelType w:val="hybridMultilevel"/>
    <w:tmpl w:val="716E1292"/>
    <w:lvl w:ilvl="0" w:tplc="AD32DEAE">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542972"/>
    <w:multiLevelType w:val="multilevel"/>
    <w:tmpl w:val="84AE9C5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2712E17"/>
    <w:multiLevelType w:val="hybridMultilevel"/>
    <w:tmpl w:val="35264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1D3707"/>
    <w:multiLevelType w:val="multilevel"/>
    <w:tmpl w:val="5A3414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780B04A5"/>
    <w:multiLevelType w:val="hybridMultilevel"/>
    <w:tmpl w:val="B518D64C"/>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B9D762A"/>
    <w:multiLevelType w:val="hybridMultilevel"/>
    <w:tmpl w:val="E67A9A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E415BD"/>
    <w:multiLevelType w:val="hybridMultilevel"/>
    <w:tmpl w:val="72F6D9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8015656">
    <w:abstractNumId w:val="0"/>
  </w:num>
  <w:num w:numId="2" w16cid:durableId="763185704">
    <w:abstractNumId w:val="4"/>
  </w:num>
  <w:num w:numId="3" w16cid:durableId="1636443577">
    <w:abstractNumId w:val="8"/>
  </w:num>
  <w:num w:numId="4" w16cid:durableId="341783112">
    <w:abstractNumId w:val="2"/>
  </w:num>
  <w:num w:numId="5" w16cid:durableId="939991434">
    <w:abstractNumId w:val="7"/>
  </w:num>
  <w:num w:numId="6" w16cid:durableId="1995839536">
    <w:abstractNumId w:val="5"/>
  </w:num>
  <w:num w:numId="7" w16cid:durableId="422993368">
    <w:abstractNumId w:val="1"/>
  </w:num>
  <w:num w:numId="8" w16cid:durableId="620310726">
    <w:abstractNumId w:val="3"/>
  </w:num>
  <w:num w:numId="9" w16cid:durableId="1497068520">
    <w:abstractNumId w:val="9"/>
  </w:num>
  <w:num w:numId="10" w16cid:durableId="1166093056">
    <w:abstractNumId w:val="10"/>
  </w:num>
  <w:num w:numId="11" w16cid:durableId="1618751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98"/>
    <w:rsid w:val="00001768"/>
    <w:rsid w:val="00001ACA"/>
    <w:rsid w:val="00011AE3"/>
    <w:rsid w:val="000250E9"/>
    <w:rsid w:val="000359FD"/>
    <w:rsid w:val="000510DF"/>
    <w:rsid w:val="000712DE"/>
    <w:rsid w:val="000A726A"/>
    <w:rsid w:val="000B2E87"/>
    <w:rsid w:val="000E3AAA"/>
    <w:rsid w:val="0011161B"/>
    <w:rsid w:val="001639C6"/>
    <w:rsid w:val="00167919"/>
    <w:rsid w:val="0018379F"/>
    <w:rsid w:val="00190F9B"/>
    <w:rsid w:val="001C42C5"/>
    <w:rsid w:val="001D2060"/>
    <w:rsid w:val="001D2EF8"/>
    <w:rsid w:val="001E5EC1"/>
    <w:rsid w:val="001E6414"/>
    <w:rsid w:val="001F52DC"/>
    <w:rsid w:val="0020602A"/>
    <w:rsid w:val="00214836"/>
    <w:rsid w:val="002246AB"/>
    <w:rsid w:val="00230BC1"/>
    <w:rsid w:val="002455A0"/>
    <w:rsid w:val="002622FA"/>
    <w:rsid w:val="002913EC"/>
    <w:rsid w:val="002C4BB1"/>
    <w:rsid w:val="002C7EDE"/>
    <w:rsid w:val="002D63DA"/>
    <w:rsid w:val="00332FD7"/>
    <w:rsid w:val="0036797A"/>
    <w:rsid w:val="00384FF2"/>
    <w:rsid w:val="003877BB"/>
    <w:rsid w:val="003B1B28"/>
    <w:rsid w:val="003B70F1"/>
    <w:rsid w:val="003C0CDC"/>
    <w:rsid w:val="003E40ED"/>
    <w:rsid w:val="0040289F"/>
    <w:rsid w:val="0041306E"/>
    <w:rsid w:val="00415998"/>
    <w:rsid w:val="00422AB5"/>
    <w:rsid w:val="00434467"/>
    <w:rsid w:val="00446259"/>
    <w:rsid w:val="00457AEB"/>
    <w:rsid w:val="0046409F"/>
    <w:rsid w:val="00465F10"/>
    <w:rsid w:val="004746D9"/>
    <w:rsid w:val="00487CA5"/>
    <w:rsid w:val="004B0AC8"/>
    <w:rsid w:val="004C2876"/>
    <w:rsid w:val="004C2898"/>
    <w:rsid w:val="004D17AB"/>
    <w:rsid w:val="004E094D"/>
    <w:rsid w:val="004F76E5"/>
    <w:rsid w:val="00502B76"/>
    <w:rsid w:val="0052417A"/>
    <w:rsid w:val="00541242"/>
    <w:rsid w:val="00561D92"/>
    <w:rsid w:val="005B5ABA"/>
    <w:rsid w:val="005D036E"/>
    <w:rsid w:val="005D3217"/>
    <w:rsid w:val="005E4875"/>
    <w:rsid w:val="005E5EB4"/>
    <w:rsid w:val="005E6D24"/>
    <w:rsid w:val="005F613E"/>
    <w:rsid w:val="00617CDE"/>
    <w:rsid w:val="00622FBF"/>
    <w:rsid w:val="006232E0"/>
    <w:rsid w:val="00627067"/>
    <w:rsid w:val="006318EC"/>
    <w:rsid w:val="00631BB2"/>
    <w:rsid w:val="00662398"/>
    <w:rsid w:val="0069189F"/>
    <w:rsid w:val="00693BCF"/>
    <w:rsid w:val="006A7EAF"/>
    <w:rsid w:val="006B4DAF"/>
    <w:rsid w:val="006C2D18"/>
    <w:rsid w:val="006C3299"/>
    <w:rsid w:val="006C37A5"/>
    <w:rsid w:val="006E0798"/>
    <w:rsid w:val="006E12AE"/>
    <w:rsid w:val="006E3AF6"/>
    <w:rsid w:val="006F18DF"/>
    <w:rsid w:val="006F224E"/>
    <w:rsid w:val="00705A3B"/>
    <w:rsid w:val="00707CA9"/>
    <w:rsid w:val="00711439"/>
    <w:rsid w:val="00712A7C"/>
    <w:rsid w:val="00745C94"/>
    <w:rsid w:val="0075550E"/>
    <w:rsid w:val="00767DDB"/>
    <w:rsid w:val="0077635B"/>
    <w:rsid w:val="007767A0"/>
    <w:rsid w:val="00792A2E"/>
    <w:rsid w:val="0079724B"/>
    <w:rsid w:val="007A4040"/>
    <w:rsid w:val="007B76BF"/>
    <w:rsid w:val="007D1BD7"/>
    <w:rsid w:val="007D508B"/>
    <w:rsid w:val="007F0513"/>
    <w:rsid w:val="007F67E9"/>
    <w:rsid w:val="00812D00"/>
    <w:rsid w:val="00825ED6"/>
    <w:rsid w:val="00831534"/>
    <w:rsid w:val="00834016"/>
    <w:rsid w:val="00835121"/>
    <w:rsid w:val="008470FF"/>
    <w:rsid w:val="00860112"/>
    <w:rsid w:val="00861B85"/>
    <w:rsid w:val="008641D6"/>
    <w:rsid w:val="00864913"/>
    <w:rsid w:val="0088602A"/>
    <w:rsid w:val="00887538"/>
    <w:rsid w:val="008A0818"/>
    <w:rsid w:val="008B02D4"/>
    <w:rsid w:val="008C0CAF"/>
    <w:rsid w:val="008D0B4F"/>
    <w:rsid w:val="0090017A"/>
    <w:rsid w:val="009070C4"/>
    <w:rsid w:val="00910819"/>
    <w:rsid w:val="0093101B"/>
    <w:rsid w:val="009407B6"/>
    <w:rsid w:val="00946224"/>
    <w:rsid w:val="009504D3"/>
    <w:rsid w:val="00961D58"/>
    <w:rsid w:val="00980A9F"/>
    <w:rsid w:val="00980C58"/>
    <w:rsid w:val="009B1E7F"/>
    <w:rsid w:val="009B40F8"/>
    <w:rsid w:val="009C0E7D"/>
    <w:rsid w:val="009E4113"/>
    <w:rsid w:val="009F13F1"/>
    <w:rsid w:val="00A166DC"/>
    <w:rsid w:val="00A17778"/>
    <w:rsid w:val="00A316D6"/>
    <w:rsid w:val="00A45505"/>
    <w:rsid w:val="00A5356A"/>
    <w:rsid w:val="00A66B42"/>
    <w:rsid w:val="00A70308"/>
    <w:rsid w:val="00A85199"/>
    <w:rsid w:val="00A93C60"/>
    <w:rsid w:val="00A944DE"/>
    <w:rsid w:val="00A94631"/>
    <w:rsid w:val="00AA3E38"/>
    <w:rsid w:val="00AA7CFC"/>
    <w:rsid w:val="00AB6C38"/>
    <w:rsid w:val="00AC1814"/>
    <w:rsid w:val="00AC50E7"/>
    <w:rsid w:val="00AE3417"/>
    <w:rsid w:val="00AF291A"/>
    <w:rsid w:val="00AF73D8"/>
    <w:rsid w:val="00B10DA2"/>
    <w:rsid w:val="00B24935"/>
    <w:rsid w:val="00B67E81"/>
    <w:rsid w:val="00B90083"/>
    <w:rsid w:val="00B93E02"/>
    <w:rsid w:val="00BA149F"/>
    <w:rsid w:val="00BB31B4"/>
    <w:rsid w:val="00BC217C"/>
    <w:rsid w:val="00BF32C9"/>
    <w:rsid w:val="00C25A5A"/>
    <w:rsid w:val="00C36E4B"/>
    <w:rsid w:val="00C43771"/>
    <w:rsid w:val="00C75B49"/>
    <w:rsid w:val="00C77231"/>
    <w:rsid w:val="00C842B2"/>
    <w:rsid w:val="00C86B88"/>
    <w:rsid w:val="00C95CB5"/>
    <w:rsid w:val="00CA20EF"/>
    <w:rsid w:val="00CB0201"/>
    <w:rsid w:val="00CD5C28"/>
    <w:rsid w:val="00CE2743"/>
    <w:rsid w:val="00CF32FF"/>
    <w:rsid w:val="00D02474"/>
    <w:rsid w:val="00D03BF7"/>
    <w:rsid w:val="00D0456D"/>
    <w:rsid w:val="00D21A66"/>
    <w:rsid w:val="00D33145"/>
    <w:rsid w:val="00D334A6"/>
    <w:rsid w:val="00D37D3C"/>
    <w:rsid w:val="00D40D53"/>
    <w:rsid w:val="00D5703A"/>
    <w:rsid w:val="00D63977"/>
    <w:rsid w:val="00D75EB5"/>
    <w:rsid w:val="00D7766C"/>
    <w:rsid w:val="00D77A8F"/>
    <w:rsid w:val="00D91207"/>
    <w:rsid w:val="00D9326A"/>
    <w:rsid w:val="00DB2207"/>
    <w:rsid w:val="00DC1066"/>
    <w:rsid w:val="00DD5292"/>
    <w:rsid w:val="00DE7100"/>
    <w:rsid w:val="00E02DDA"/>
    <w:rsid w:val="00E13CDB"/>
    <w:rsid w:val="00E62A98"/>
    <w:rsid w:val="00E67B24"/>
    <w:rsid w:val="00E73685"/>
    <w:rsid w:val="00E9229B"/>
    <w:rsid w:val="00E97E44"/>
    <w:rsid w:val="00EA374E"/>
    <w:rsid w:val="00ED4380"/>
    <w:rsid w:val="00EE7B49"/>
    <w:rsid w:val="00EF4CF8"/>
    <w:rsid w:val="00F141BB"/>
    <w:rsid w:val="00F258D2"/>
    <w:rsid w:val="00F366D7"/>
    <w:rsid w:val="00F625BF"/>
    <w:rsid w:val="00F77519"/>
    <w:rsid w:val="00F85FCF"/>
    <w:rsid w:val="00FC40A9"/>
    <w:rsid w:val="00FD0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37D09"/>
  <w15:docId w15:val="{69EC4742-0DB0-4C3A-8002-120D86BB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18DF"/>
    <w:rPr>
      <w:sz w:val="24"/>
      <w:szCs w:val="24"/>
    </w:rPr>
  </w:style>
  <w:style w:type="paragraph" w:styleId="berschrift1">
    <w:name w:val="heading 1"/>
    <w:basedOn w:val="Standard"/>
    <w:next w:val="Standard"/>
    <w:link w:val="berschrift1Zchn"/>
    <w:qFormat/>
    <w:rsid w:val="009B40F8"/>
    <w:pPr>
      <w:keepNext/>
      <w:autoSpaceDE w:val="0"/>
      <w:autoSpaceDN w:val="0"/>
      <w:adjustRightInd w:val="0"/>
      <w:outlineLvl w:val="0"/>
    </w:pPr>
    <w:rPr>
      <w:rFonts w:ascii="Courier New" w:hAnsi="Courier New" w:cs="Courier New"/>
      <w:b/>
      <w:bCs/>
      <w:sz w:val="20"/>
      <w:szCs w:val="20"/>
    </w:rPr>
  </w:style>
  <w:style w:type="paragraph" w:styleId="berschrift2">
    <w:name w:val="heading 2"/>
    <w:basedOn w:val="Standard"/>
    <w:next w:val="Standard"/>
    <w:link w:val="berschrift2Zchn"/>
    <w:qFormat/>
    <w:rsid w:val="009B40F8"/>
    <w:pPr>
      <w:keepNext/>
      <w:autoSpaceDE w:val="0"/>
      <w:autoSpaceDN w:val="0"/>
      <w:adjustRightInd w:val="0"/>
      <w:jc w:val="both"/>
      <w:outlineLvl w:val="1"/>
    </w:pPr>
    <w:rPr>
      <w:rFonts w:ascii="Courier New" w:hAnsi="Courier New" w:cs="Courier New"/>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001ACA"/>
    <w:rPr>
      <w:vertAlign w:val="superscript"/>
    </w:rPr>
  </w:style>
  <w:style w:type="paragraph" w:styleId="Sprechblasentext">
    <w:name w:val="Balloon Text"/>
    <w:basedOn w:val="Standard"/>
    <w:semiHidden/>
    <w:rsid w:val="00DE7100"/>
    <w:rPr>
      <w:rFonts w:ascii="Tahoma" w:hAnsi="Tahoma" w:cs="Tahoma"/>
      <w:sz w:val="16"/>
      <w:szCs w:val="16"/>
    </w:rPr>
  </w:style>
  <w:style w:type="paragraph" w:styleId="Kopfzeile">
    <w:name w:val="header"/>
    <w:basedOn w:val="Standard"/>
    <w:link w:val="KopfzeileZchn"/>
    <w:uiPriority w:val="99"/>
    <w:rsid w:val="003C0CDC"/>
    <w:pPr>
      <w:tabs>
        <w:tab w:val="center" w:pos="4536"/>
        <w:tab w:val="right" w:pos="9072"/>
      </w:tabs>
    </w:pPr>
  </w:style>
  <w:style w:type="character" w:customStyle="1" w:styleId="KopfzeileZchn">
    <w:name w:val="Kopfzeile Zchn"/>
    <w:basedOn w:val="Absatz-Standardschriftart"/>
    <w:link w:val="Kopfzeile"/>
    <w:uiPriority w:val="99"/>
    <w:rsid w:val="003C0CDC"/>
    <w:rPr>
      <w:sz w:val="24"/>
      <w:szCs w:val="24"/>
    </w:rPr>
  </w:style>
  <w:style w:type="paragraph" w:styleId="Fuzeile">
    <w:name w:val="footer"/>
    <w:basedOn w:val="Standard"/>
    <w:link w:val="FuzeileZchn"/>
    <w:rsid w:val="003C0CDC"/>
    <w:pPr>
      <w:tabs>
        <w:tab w:val="center" w:pos="4536"/>
        <w:tab w:val="right" w:pos="9072"/>
      </w:tabs>
    </w:pPr>
  </w:style>
  <w:style w:type="character" w:customStyle="1" w:styleId="FuzeileZchn">
    <w:name w:val="Fußzeile Zchn"/>
    <w:basedOn w:val="Absatz-Standardschriftart"/>
    <w:link w:val="Fuzeile"/>
    <w:rsid w:val="003C0CDC"/>
    <w:rPr>
      <w:sz w:val="24"/>
      <w:szCs w:val="24"/>
    </w:rPr>
  </w:style>
  <w:style w:type="character" w:customStyle="1" w:styleId="berschrift1Zchn">
    <w:name w:val="Überschrift 1 Zchn"/>
    <w:basedOn w:val="Absatz-Standardschriftart"/>
    <w:link w:val="berschrift1"/>
    <w:rsid w:val="009B40F8"/>
    <w:rPr>
      <w:rFonts w:ascii="Courier New" w:hAnsi="Courier New" w:cs="Courier New"/>
      <w:b/>
      <w:bCs/>
    </w:rPr>
  </w:style>
  <w:style w:type="character" w:customStyle="1" w:styleId="berschrift2Zchn">
    <w:name w:val="Überschrift 2 Zchn"/>
    <w:basedOn w:val="Absatz-Standardschriftart"/>
    <w:link w:val="berschrift2"/>
    <w:rsid w:val="009B40F8"/>
    <w:rPr>
      <w:rFonts w:ascii="Courier New" w:hAnsi="Courier New" w:cs="Courier New"/>
      <w:b/>
      <w:bCs/>
    </w:rPr>
  </w:style>
  <w:style w:type="paragraph" w:styleId="Titel">
    <w:name w:val="Title"/>
    <w:basedOn w:val="Standard"/>
    <w:next w:val="Standard"/>
    <w:link w:val="TitelZchn"/>
    <w:qFormat/>
    <w:rsid w:val="008B02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B02D4"/>
    <w:rPr>
      <w:rFonts w:asciiTheme="majorHAnsi" w:eastAsiaTheme="majorEastAsia" w:hAnsiTheme="majorHAnsi" w:cstheme="majorBidi"/>
      <w:color w:val="17365D" w:themeColor="text2" w:themeShade="BF"/>
      <w:spacing w:val="5"/>
      <w:kern w:val="28"/>
      <w:sz w:val="52"/>
      <w:szCs w:val="52"/>
    </w:rPr>
  </w:style>
  <w:style w:type="character" w:styleId="Buchtitel">
    <w:name w:val="Book Title"/>
    <w:basedOn w:val="Absatz-Standardschriftart"/>
    <w:uiPriority w:val="33"/>
    <w:qFormat/>
    <w:rsid w:val="008B02D4"/>
    <w:rPr>
      <w:b/>
      <w:bCs/>
      <w:smallCaps/>
      <w:spacing w:val="5"/>
    </w:rPr>
  </w:style>
  <w:style w:type="paragraph" w:styleId="KeinLeerraum">
    <w:name w:val="No Spacing"/>
    <w:link w:val="KeinLeerraumZchn"/>
    <w:uiPriority w:val="1"/>
    <w:qFormat/>
    <w:rsid w:val="00561D92"/>
    <w:rPr>
      <w:rFonts w:asciiTheme="minorHAnsi" w:eastAsiaTheme="minorEastAsia" w:hAnsiTheme="minorHAnsi" w:cstheme="minorBidi"/>
      <w:sz w:val="22"/>
      <w:szCs w:val="22"/>
      <w:lang w:eastAsia="en-US"/>
    </w:rPr>
  </w:style>
  <w:style w:type="character" w:customStyle="1" w:styleId="KeinLeerraumZchn">
    <w:name w:val="Kein Leerraum Zchn"/>
    <w:basedOn w:val="Absatz-Standardschriftart"/>
    <w:link w:val="KeinLeerraum"/>
    <w:uiPriority w:val="1"/>
    <w:rsid w:val="00561D92"/>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7375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dc:creator>
  <cp:lastModifiedBy>Neumann, Natascha</cp:lastModifiedBy>
  <cp:revision>2</cp:revision>
  <cp:lastPrinted>2010-04-21T08:51:00Z</cp:lastPrinted>
  <dcterms:created xsi:type="dcterms:W3CDTF">2024-11-20T14:34:00Z</dcterms:created>
  <dcterms:modified xsi:type="dcterms:W3CDTF">2024-11-20T14:34:00Z</dcterms:modified>
</cp:coreProperties>
</file>